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08A97" w14:textId="49FD1912" w:rsidR="002A39E7" w:rsidRPr="003916DF" w:rsidRDefault="00DA387F" w:rsidP="002A39E7">
      <w:pPr>
        <w:pStyle w:val="Heading10"/>
        <w:spacing w:after="0" w:line="480" w:lineRule="exact"/>
        <w:rPr>
          <w:rFonts w:ascii="Arial Rounded MT Bold" w:hAnsi="Arial Rounded MT Bold"/>
          <w:b w:val="0"/>
          <w:sz w:val="35"/>
          <w:szCs w:val="35"/>
        </w:rPr>
      </w:pPr>
      <w:bookmarkStart w:id="0" w:name="_Toc462646350"/>
      <w:bookmarkStart w:id="1" w:name="_Toc461789698"/>
      <w:bookmarkStart w:id="2" w:name="_Toc462906168"/>
      <w:bookmarkStart w:id="3" w:name="_Toc475353777"/>
      <w:bookmarkStart w:id="4" w:name="_GoBack"/>
      <w:bookmarkEnd w:id="4"/>
      <w:r w:rsidRPr="003916DF">
        <w:rPr>
          <w:rFonts w:ascii="Arial Rounded MT Bold" w:hAnsi="Arial Rounded MT Bold"/>
          <w:b w:val="0"/>
          <w:noProof/>
          <w:sz w:val="35"/>
          <w:szCs w:val="35"/>
        </w:rPr>
        <w:drawing>
          <wp:anchor distT="0" distB="0" distL="114300" distR="114300" simplePos="0" relativeHeight="251658240" behindDoc="0" locked="0" layoutInCell="1" allowOverlap="1" wp14:anchorId="4EBC3D7F" wp14:editId="7E7E151C">
            <wp:simplePos x="0" y="0"/>
            <wp:positionH relativeFrom="margin">
              <wp:posOffset>4520565</wp:posOffset>
            </wp:positionH>
            <wp:positionV relativeFrom="margin">
              <wp:posOffset>-129540</wp:posOffset>
            </wp:positionV>
            <wp:extent cx="2137410" cy="91440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bookmarkEnd w:id="1"/>
      <w:r w:rsidR="002A39E7" w:rsidRPr="003916DF">
        <w:rPr>
          <w:rFonts w:ascii="Arial Rounded MT Bold" w:hAnsi="Arial Rounded MT Bold"/>
          <w:b w:val="0"/>
          <w:sz w:val="35"/>
          <w:szCs w:val="35"/>
        </w:rPr>
        <w:t xml:space="preserve">Data </w:t>
      </w:r>
      <w:r w:rsidRPr="003916DF">
        <w:rPr>
          <w:rFonts w:ascii="Arial Rounded MT Bold" w:hAnsi="Arial Rounded MT Bold"/>
          <w:b w:val="0"/>
          <w:sz w:val="35"/>
          <w:szCs w:val="35"/>
        </w:rPr>
        <w:t>Logging</w:t>
      </w:r>
      <w:r w:rsidR="002A39E7" w:rsidRPr="003916DF">
        <w:rPr>
          <w:rFonts w:ascii="Arial Rounded MT Bold" w:hAnsi="Arial Rounded MT Bold"/>
          <w:b w:val="0"/>
          <w:sz w:val="35"/>
          <w:szCs w:val="35"/>
        </w:rPr>
        <w:t xml:space="preserve"> Connection Request</w:t>
      </w:r>
      <w:bookmarkEnd w:id="2"/>
      <w:r w:rsidR="002A39E7" w:rsidRPr="003916DF">
        <w:rPr>
          <w:rFonts w:ascii="Arial Rounded MT Bold" w:hAnsi="Arial Rounded MT Bold"/>
          <w:b w:val="0"/>
          <w:sz w:val="35"/>
          <w:szCs w:val="35"/>
        </w:rPr>
        <w:t xml:space="preserve"> Form</w:t>
      </w:r>
      <w:bookmarkEnd w:id="3"/>
    </w:p>
    <w:p w14:paraId="6229D962" w14:textId="7FC8D478" w:rsidR="00DA387F" w:rsidRDefault="00DA387F" w:rsidP="002A39E7">
      <w:pPr>
        <w:pStyle w:val="BodyText"/>
        <w:rPr>
          <w:rFonts w:ascii="Arial Rounded MT Bold" w:hAnsi="Arial Rounded MT Bold"/>
        </w:rPr>
      </w:pPr>
    </w:p>
    <w:p w14:paraId="568BF4B5" w14:textId="77777777" w:rsidR="005A2203" w:rsidRPr="00DA387F" w:rsidRDefault="005A2203" w:rsidP="002A39E7">
      <w:pPr>
        <w:pStyle w:val="BodyText"/>
        <w:rPr>
          <w:rFonts w:ascii="Arial Rounded MT Bold" w:hAnsi="Arial Rounded MT Bold"/>
        </w:rPr>
      </w:pPr>
    </w:p>
    <w:p w14:paraId="7A8564CE" w14:textId="36A9185E" w:rsidR="002A39E7" w:rsidRPr="00DA387F" w:rsidRDefault="003C32B5" w:rsidP="002A39E7">
      <w:pPr>
        <w:pStyle w:val="BodyText"/>
        <w:rPr>
          <w:rFonts w:ascii="Arial Rounded MT Bold" w:hAnsi="Arial Rounded MT Bold"/>
          <w:color w:val="00B0F0"/>
          <w:sz w:val="26"/>
          <w:szCs w:val="26"/>
        </w:rPr>
      </w:pPr>
      <w:r>
        <w:rPr>
          <w:rFonts w:ascii="Arial Rounded MT Bold" w:hAnsi="Arial Rounded MT Bold"/>
          <w:color w:val="00B0F0"/>
          <w:sz w:val="26"/>
          <w:szCs w:val="26"/>
        </w:rPr>
        <w:t xml:space="preserve">Section 1: </w:t>
      </w:r>
      <w:r w:rsidR="002A39E7" w:rsidRPr="00DA387F">
        <w:rPr>
          <w:rFonts w:ascii="Arial Rounded MT Bold" w:hAnsi="Arial Rounded MT Bold"/>
          <w:color w:val="00B0F0"/>
          <w:sz w:val="26"/>
          <w:szCs w:val="26"/>
        </w:rPr>
        <w:t>Applicant Details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78"/>
        <w:gridCol w:w="7670"/>
      </w:tblGrid>
      <w:tr w:rsidR="00C042A8" w:rsidRPr="00DA387F" w14:paraId="280CDCEA" w14:textId="77777777" w:rsidTr="00A66EC4">
        <w:trPr>
          <w:trHeight w:val="260"/>
        </w:trPr>
        <w:tc>
          <w:tcPr>
            <w:tcW w:w="2694" w:type="dxa"/>
            <w:shd w:val="clear" w:color="auto" w:fill="D9D9D9" w:themeFill="background1" w:themeFillShade="D9"/>
          </w:tcPr>
          <w:p w14:paraId="6A793BBA" w14:textId="4B4A645A" w:rsidR="002A39E7" w:rsidRPr="001C6EE3" w:rsidRDefault="00CA452A" w:rsidP="003219EA">
            <w:pPr>
              <w:pStyle w:val="BodyText"/>
              <w:rPr>
                <w:rFonts w:ascii="Arial Rounded MT Bold" w:hAnsi="Arial Rounded MT Bold"/>
                <w:szCs w:val="20"/>
              </w:rPr>
            </w:pPr>
            <w:r>
              <w:rPr>
                <w:rFonts w:ascii="Arial Rounded MT Bold" w:hAnsi="Arial Rounded MT Bold"/>
                <w:szCs w:val="20"/>
              </w:rPr>
              <w:t>Applicant</w:t>
            </w:r>
            <w:r w:rsidR="002A39E7" w:rsidRPr="001C6EE3">
              <w:rPr>
                <w:rFonts w:ascii="Arial Rounded MT Bold" w:hAnsi="Arial Rounded MT Bold"/>
                <w:szCs w:val="20"/>
              </w:rPr>
              <w:t xml:space="preserve"> Name</w:t>
            </w:r>
            <w:r w:rsidR="00BC5EBA">
              <w:rPr>
                <w:rFonts w:ascii="Arial Rounded MT Bold" w:hAnsi="Arial Rounded MT Bold"/>
                <w:szCs w:val="20"/>
              </w:rPr>
              <w:t>*</w:t>
            </w:r>
          </w:p>
        </w:tc>
        <w:tc>
          <w:tcPr>
            <w:tcW w:w="7796" w:type="dxa"/>
          </w:tcPr>
          <w:p w14:paraId="47F54961" w14:textId="77777777" w:rsidR="002A39E7" w:rsidRPr="00DA387F" w:rsidRDefault="002A39E7" w:rsidP="003219EA">
            <w:pPr>
              <w:pStyle w:val="BodyText"/>
              <w:rPr>
                <w:rFonts w:ascii="Arial Rounded MT Bold" w:hAnsi="Arial Rounded MT Bold"/>
              </w:rPr>
            </w:pPr>
          </w:p>
        </w:tc>
      </w:tr>
      <w:tr w:rsidR="00C042A8" w:rsidRPr="00DA387F" w14:paraId="70F626AF" w14:textId="77777777" w:rsidTr="00A66EC4">
        <w:trPr>
          <w:trHeight w:val="260"/>
        </w:trPr>
        <w:tc>
          <w:tcPr>
            <w:tcW w:w="2694" w:type="dxa"/>
            <w:shd w:val="clear" w:color="auto" w:fill="D9D9D9" w:themeFill="background1" w:themeFillShade="D9"/>
          </w:tcPr>
          <w:p w14:paraId="1520790C" w14:textId="517521DB" w:rsidR="002A39E7" w:rsidRPr="001C6EE3" w:rsidRDefault="002A39E7" w:rsidP="003219EA">
            <w:pPr>
              <w:pStyle w:val="BodyText"/>
              <w:rPr>
                <w:rFonts w:ascii="Arial Rounded MT Bold" w:hAnsi="Arial Rounded MT Bold"/>
                <w:szCs w:val="20"/>
              </w:rPr>
            </w:pPr>
            <w:r w:rsidRPr="001C6EE3">
              <w:rPr>
                <w:rFonts w:ascii="Arial Rounded MT Bold" w:hAnsi="Arial Rounded MT Bold"/>
                <w:szCs w:val="20"/>
              </w:rPr>
              <w:t>Address Line 1</w:t>
            </w:r>
            <w:r w:rsidR="00BC5EBA">
              <w:rPr>
                <w:rFonts w:ascii="Arial Rounded MT Bold" w:hAnsi="Arial Rounded MT Bold"/>
                <w:szCs w:val="20"/>
              </w:rPr>
              <w:t>*</w:t>
            </w:r>
          </w:p>
        </w:tc>
        <w:tc>
          <w:tcPr>
            <w:tcW w:w="7796" w:type="dxa"/>
          </w:tcPr>
          <w:p w14:paraId="19D08E77" w14:textId="77777777" w:rsidR="002A39E7" w:rsidRPr="00DA387F" w:rsidRDefault="002A39E7" w:rsidP="003219EA">
            <w:pPr>
              <w:pStyle w:val="BodyText"/>
              <w:rPr>
                <w:rFonts w:ascii="Arial Rounded MT Bold" w:hAnsi="Arial Rounded MT Bold"/>
              </w:rPr>
            </w:pPr>
          </w:p>
        </w:tc>
      </w:tr>
      <w:tr w:rsidR="00C042A8" w:rsidRPr="00DA387F" w14:paraId="3D6BEA89" w14:textId="77777777" w:rsidTr="00A66EC4">
        <w:trPr>
          <w:trHeight w:val="260"/>
        </w:trPr>
        <w:tc>
          <w:tcPr>
            <w:tcW w:w="2694" w:type="dxa"/>
            <w:shd w:val="clear" w:color="auto" w:fill="D9D9D9" w:themeFill="background1" w:themeFillShade="D9"/>
          </w:tcPr>
          <w:p w14:paraId="2E36F9A7" w14:textId="77777777" w:rsidR="002A39E7" w:rsidRPr="001C6EE3" w:rsidRDefault="002A39E7" w:rsidP="003219EA">
            <w:pPr>
              <w:pStyle w:val="BodyText"/>
              <w:rPr>
                <w:rFonts w:ascii="Arial Rounded MT Bold" w:hAnsi="Arial Rounded MT Bold"/>
                <w:szCs w:val="20"/>
              </w:rPr>
            </w:pPr>
            <w:r w:rsidRPr="001C6EE3">
              <w:rPr>
                <w:rFonts w:ascii="Arial Rounded MT Bold" w:hAnsi="Arial Rounded MT Bold"/>
                <w:szCs w:val="20"/>
              </w:rPr>
              <w:t>Address Line 2</w:t>
            </w:r>
          </w:p>
        </w:tc>
        <w:tc>
          <w:tcPr>
            <w:tcW w:w="7796" w:type="dxa"/>
          </w:tcPr>
          <w:p w14:paraId="0E145775" w14:textId="77777777" w:rsidR="002A39E7" w:rsidRPr="00DA387F" w:rsidRDefault="002A39E7" w:rsidP="003219EA">
            <w:pPr>
              <w:pStyle w:val="BodyText"/>
              <w:rPr>
                <w:rFonts w:ascii="Arial Rounded MT Bold" w:hAnsi="Arial Rounded MT Bold"/>
              </w:rPr>
            </w:pPr>
          </w:p>
        </w:tc>
      </w:tr>
      <w:tr w:rsidR="00C042A8" w:rsidRPr="00DA387F" w14:paraId="1AEB4B94" w14:textId="77777777" w:rsidTr="00A66EC4">
        <w:trPr>
          <w:trHeight w:val="260"/>
        </w:trPr>
        <w:tc>
          <w:tcPr>
            <w:tcW w:w="2694" w:type="dxa"/>
            <w:shd w:val="clear" w:color="auto" w:fill="D9D9D9" w:themeFill="background1" w:themeFillShade="D9"/>
          </w:tcPr>
          <w:p w14:paraId="70116B19" w14:textId="47FCF998" w:rsidR="002A39E7" w:rsidRPr="001C6EE3" w:rsidRDefault="004A09F0" w:rsidP="003219EA">
            <w:pPr>
              <w:pStyle w:val="BodyText"/>
              <w:rPr>
                <w:rFonts w:ascii="Arial Rounded MT Bold" w:hAnsi="Arial Rounded MT Bold"/>
                <w:szCs w:val="20"/>
              </w:rPr>
            </w:pPr>
            <w:r>
              <w:rPr>
                <w:rFonts w:ascii="Arial Rounded MT Bold" w:hAnsi="Arial Rounded MT Bold"/>
                <w:szCs w:val="20"/>
              </w:rPr>
              <w:t>Town/</w:t>
            </w:r>
            <w:r w:rsidR="002A39E7" w:rsidRPr="001C6EE3">
              <w:rPr>
                <w:rFonts w:ascii="Arial Rounded MT Bold" w:hAnsi="Arial Rounded MT Bold"/>
                <w:szCs w:val="20"/>
              </w:rPr>
              <w:t>City</w:t>
            </w:r>
            <w:r w:rsidR="00BC5EBA">
              <w:rPr>
                <w:rFonts w:ascii="Arial Rounded MT Bold" w:hAnsi="Arial Rounded MT Bold"/>
                <w:szCs w:val="20"/>
              </w:rPr>
              <w:t>*</w:t>
            </w:r>
          </w:p>
        </w:tc>
        <w:tc>
          <w:tcPr>
            <w:tcW w:w="7796" w:type="dxa"/>
          </w:tcPr>
          <w:p w14:paraId="67469C69" w14:textId="77777777" w:rsidR="002A39E7" w:rsidRPr="00DA387F" w:rsidRDefault="002A39E7" w:rsidP="003219EA">
            <w:pPr>
              <w:pStyle w:val="BodyText"/>
              <w:rPr>
                <w:rFonts w:ascii="Arial Rounded MT Bold" w:hAnsi="Arial Rounded MT Bold"/>
              </w:rPr>
            </w:pPr>
          </w:p>
        </w:tc>
      </w:tr>
      <w:tr w:rsidR="00C042A8" w:rsidRPr="00DA387F" w14:paraId="012E7F7B" w14:textId="77777777" w:rsidTr="00A66EC4">
        <w:trPr>
          <w:trHeight w:val="260"/>
        </w:trPr>
        <w:tc>
          <w:tcPr>
            <w:tcW w:w="2694" w:type="dxa"/>
            <w:shd w:val="clear" w:color="auto" w:fill="D9D9D9" w:themeFill="background1" w:themeFillShade="D9"/>
          </w:tcPr>
          <w:p w14:paraId="4FBF21AA" w14:textId="4E4C8F87" w:rsidR="002A39E7" w:rsidRPr="001C6EE3" w:rsidRDefault="002A39E7" w:rsidP="003219EA">
            <w:pPr>
              <w:pStyle w:val="BodyText"/>
              <w:rPr>
                <w:rFonts w:ascii="Arial Rounded MT Bold" w:hAnsi="Arial Rounded MT Bold"/>
                <w:szCs w:val="20"/>
              </w:rPr>
            </w:pPr>
            <w:r w:rsidRPr="001C6EE3">
              <w:rPr>
                <w:rFonts w:ascii="Arial Rounded MT Bold" w:hAnsi="Arial Rounded MT Bold"/>
                <w:szCs w:val="20"/>
              </w:rPr>
              <w:t>Postcode</w:t>
            </w:r>
            <w:r w:rsidR="00BC5EBA">
              <w:rPr>
                <w:rFonts w:ascii="Arial Rounded MT Bold" w:hAnsi="Arial Rounded MT Bold"/>
                <w:szCs w:val="20"/>
              </w:rPr>
              <w:t>*</w:t>
            </w:r>
          </w:p>
        </w:tc>
        <w:tc>
          <w:tcPr>
            <w:tcW w:w="7796" w:type="dxa"/>
          </w:tcPr>
          <w:p w14:paraId="727B59BC" w14:textId="77777777" w:rsidR="002A39E7" w:rsidRPr="00DA387F" w:rsidRDefault="002A39E7" w:rsidP="003219EA">
            <w:pPr>
              <w:pStyle w:val="BodyText"/>
              <w:rPr>
                <w:rFonts w:ascii="Arial Rounded MT Bold" w:hAnsi="Arial Rounded MT Bold"/>
              </w:rPr>
            </w:pPr>
          </w:p>
        </w:tc>
      </w:tr>
      <w:tr w:rsidR="00C042A8" w:rsidRPr="00DA387F" w14:paraId="14B5592B" w14:textId="77777777" w:rsidTr="00A66EC4">
        <w:trPr>
          <w:trHeight w:val="260"/>
        </w:trPr>
        <w:tc>
          <w:tcPr>
            <w:tcW w:w="2694" w:type="dxa"/>
            <w:shd w:val="clear" w:color="auto" w:fill="D9D9D9" w:themeFill="background1" w:themeFillShade="D9"/>
          </w:tcPr>
          <w:p w14:paraId="6FDD40A9" w14:textId="6A2B1FC8" w:rsidR="002A39E7" w:rsidRPr="001C6EE3" w:rsidRDefault="002A39E7" w:rsidP="003219EA">
            <w:pPr>
              <w:pStyle w:val="BodyText"/>
              <w:rPr>
                <w:rFonts w:ascii="Arial Rounded MT Bold" w:hAnsi="Arial Rounded MT Bold"/>
                <w:szCs w:val="20"/>
              </w:rPr>
            </w:pPr>
            <w:r w:rsidRPr="001C6EE3">
              <w:rPr>
                <w:rFonts w:ascii="Arial Rounded MT Bold" w:hAnsi="Arial Rounded MT Bold"/>
                <w:szCs w:val="20"/>
              </w:rPr>
              <w:t>Representative Name</w:t>
            </w:r>
            <w:r w:rsidR="00BC5EBA">
              <w:rPr>
                <w:rFonts w:ascii="Arial Rounded MT Bold" w:hAnsi="Arial Rounded MT Bold"/>
                <w:szCs w:val="20"/>
              </w:rPr>
              <w:t>*</w:t>
            </w:r>
          </w:p>
        </w:tc>
        <w:tc>
          <w:tcPr>
            <w:tcW w:w="7796" w:type="dxa"/>
          </w:tcPr>
          <w:p w14:paraId="16068F54" w14:textId="77777777" w:rsidR="002A39E7" w:rsidRPr="00DA387F" w:rsidRDefault="002A39E7" w:rsidP="003219EA">
            <w:pPr>
              <w:pStyle w:val="BodyText"/>
              <w:rPr>
                <w:rFonts w:ascii="Arial Rounded MT Bold" w:hAnsi="Arial Rounded MT Bold"/>
              </w:rPr>
            </w:pPr>
          </w:p>
        </w:tc>
      </w:tr>
      <w:tr w:rsidR="00C042A8" w:rsidRPr="00DA387F" w14:paraId="5ACDA8CD" w14:textId="77777777" w:rsidTr="00A66EC4">
        <w:trPr>
          <w:trHeight w:val="260"/>
        </w:trPr>
        <w:tc>
          <w:tcPr>
            <w:tcW w:w="2694" w:type="dxa"/>
            <w:shd w:val="clear" w:color="auto" w:fill="D9D9D9" w:themeFill="background1" w:themeFillShade="D9"/>
          </w:tcPr>
          <w:p w14:paraId="0C2A7D52" w14:textId="136F3186" w:rsidR="002A39E7" w:rsidRPr="001C6EE3" w:rsidRDefault="002A39E7" w:rsidP="003219EA">
            <w:pPr>
              <w:pStyle w:val="BodyText"/>
              <w:rPr>
                <w:rFonts w:ascii="Arial Rounded MT Bold" w:hAnsi="Arial Rounded MT Bold"/>
                <w:szCs w:val="20"/>
              </w:rPr>
            </w:pPr>
            <w:r w:rsidRPr="001C6EE3">
              <w:rPr>
                <w:rFonts w:ascii="Arial Rounded MT Bold" w:hAnsi="Arial Rounded MT Bold"/>
                <w:szCs w:val="20"/>
              </w:rPr>
              <w:t>Contact Telephone No.</w:t>
            </w:r>
            <w:r w:rsidR="00BC5EBA">
              <w:rPr>
                <w:rFonts w:ascii="Arial Rounded MT Bold" w:hAnsi="Arial Rounded MT Bold"/>
                <w:szCs w:val="20"/>
              </w:rPr>
              <w:t>*</w:t>
            </w:r>
          </w:p>
        </w:tc>
        <w:tc>
          <w:tcPr>
            <w:tcW w:w="7796" w:type="dxa"/>
          </w:tcPr>
          <w:p w14:paraId="55167D31" w14:textId="77777777" w:rsidR="002A39E7" w:rsidRPr="00DA387F" w:rsidRDefault="002A39E7" w:rsidP="003219EA">
            <w:pPr>
              <w:pStyle w:val="BodyText"/>
              <w:rPr>
                <w:rFonts w:ascii="Arial Rounded MT Bold" w:hAnsi="Arial Rounded MT Bold"/>
              </w:rPr>
            </w:pPr>
          </w:p>
        </w:tc>
      </w:tr>
      <w:tr w:rsidR="00C042A8" w:rsidRPr="00DA387F" w14:paraId="51849720" w14:textId="77777777" w:rsidTr="00A66EC4">
        <w:trPr>
          <w:trHeight w:val="260"/>
        </w:trPr>
        <w:tc>
          <w:tcPr>
            <w:tcW w:w="2694" w:type="dxa"/>
            <w:shd w:val="clear" w:color="auto" w:fill="D9D9D9" w:themeFill="background1" w:themeFillShade="D9"/>
          </w:tcPr>
          <w:p w14:paraId="1ED19ECF" w14:textId="2BCB8A71" w:rsidR="002A39E7" w:rsidRPr="001C6EE3" w:rsidRDefault="002A39E7" w:rsidP="003219EA">
            <w:pPr>
              <w:pStyle w:val="BodyText"/>
              <w:rPr>
                <w:rFonts w:ascii="Arial Rounded MT Bold" w:hAnsi="Arial Rounded MT Bold"/>
                <w:szCs w:val="20"/>
              </w:rPr>
            </w:pPr>
            <w:r w:rsidRPr="001C6EE3">
              <w:rPr>
                <w:rFonts w:ascii="Arial Rounded MT Bold" w:hAnsi="Arial Rounded MT Bold"/>
                <w:szCs w:val="20"/>
              </w:rPr>
              <w:t>Contact E-mail Address</w:t>
            </w:r>
            <w:r w:rsidR="00BC5EBA">
              <w:rPr>
                <w:rFonts w:ascii="Arial Rounded MT Bold" w:hAnsi="Arial Rounded MT Bold"/>
                <w:szCs w:val="20"/>
              </w:rPr>
              <w:t>*</w:t>
            </w:r>
          </w:p>
        </w:tc>
        <w:tc>
          <w:tcPr>
            <w:tcW w:w="7796" w:type="dxa"/>
          </w:tcPr>
          <w:p w14:paraId="6AC638F9" w14:textId="77777777" w:rsidR="002A39E7" w:rsidRPr="00DA387F" w:rsidRDefault="002A39E7" w:rsidP="003219EA">
            <w:pPr>
              <w:pStyle w:val="BodyText"/>
              <w:rPr>
                <w:rFonts w:ascii="Arial Rounded MT Bold" w:hAnsi="Arial Rounded MT Bold"/>
              </w:rPr>
            </w:pPr>
          </w:p>
        </w:tc>
      </w:tr>
    </w:tbl>
    <w:p w14:paraId="66A68B67" w14:textId="77777777" w:rsidR="002A39E7" w:rsidRPr="00DA387F" w:rsidRDefault="002A39E7" w:rsidP="002A39E7">
      <w:pPr>
        <w:pStyle w:val="BodyText"/>
        <w:rPr>
          <w:rFonts w:ascii="Arial Rounded MT Bold" w:hAnsi="Arial Rounded MT Bold"/>
          <w:b/>
          <w:color w:val="00B0F0"/>
          <w:sz w:val="26"/>
          <w:szCs w:val="26"/>
        </w:rPr>
      </w:pPr>
    </w:p>
    <w:p w14:paraId="1E3ED406" w14:textId="73384716" w:rsidR="002A39E7" w:rsidRPr="00DA387F" w:rsidRDefault="003C32B5" w:rsidP="002A39E7">
      <w:pPr>
        <w:pStyle w:val="BodyText"/>
        <w:rPr>
          <w:rFonts w:ascii="Arial Rounded MT Bold" w:hAnsi="Arial Rounded MT Bold"/>
          <w:color w:val="00B0F0"/>
          <w:sz w:val="26"/>
          <w:szCs w:val="26"/>
        </w:rPr>
      </w:pPr>
      <w:r>
        <w:rPr>
          <w:rFonts w:ascii="Arial Rounded MT Bold" w:hAnsi="Arial Rounded MT Bold"/>
          <w:color w:val="00B0F0"/>
          <w:sz w:val="26"/>
          <w:szCs w:val="26"/>
        </w:rPr>
        <w:t xml:space="preserve">Section 2: </w:t>
      </w:r>
      <w:r w:rsidR="005A2203">
        <w:rPr>
          <w:rFonts w:ascii="Arial Rounded MT Bold" w:hAnsi="Arial Rounded MT Bold"/>
          <w:color w:val="00B0F0"/>
          <w:sz w:val="26"/>
          <w:szCs w:val="26"/>
        </w:rPr>
        <w:t>Non-h</w:t>
      </w:r>
      <w:r w:rsidR="002A39E7" w:rsidRPr="00DA387F">
        <w:rPr>
          <w:rFonts w:ascii="Arial Rounded MT Bold" w:hAnsi="Arial Rounded MT Bold"/>
          <w:color w:val="00B0F0"/>
          <w:sz w:val="26"/>
          <w:szCs w:val="26"/>
        </w:rPr>
        <w:t>ousehold Customer</w:t>
      </w:r>
      <w:r w:rsidR="00AD5D43">
        <w:rPr>
          <w:rFonts w:ascii="Arial Rounded MT Bold" w:hAnsi="Arial Rounded MT Bold"/>
          <w:color w:val="00B0F0"/>
          <w:sz w:val="26"/>
          <w:szCs w:val="26"/>
        </w:rPr>
        <w:t xml:space="preserve"> Site</w:t>
      </w:r>
      <w:r w:rsidR="002A39E7" w:rsidRPr="00DA387F">
        <w:rPr>
          <w:rFonts w:ascii="Arial Rounded MT Bold" w:hAnsi="Arial Rounded MT Bold"/>
          <w:color w:val="00B0F0"/>
          <w:sz w:val="26"/>
          <w:szCs w:val="26"/>
        </w:rPr>
        <w:t xml:space="preserve"> Details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70"/>
        <w:gridCol w:w="7678"/>
      </w:tblGrid>
      <w:tr w:rsidR="002A39E7" w:rsidRPr="00DA387F" w14:paraId="260DE4E0" w14:textId="77777777" w:rsidTr="00113D33">
        <w:tc>
          <w:tcPr>
            <w:tcW w:w="2694" w:type="dxa"/>
            <w:shd w:val="clear" w:color="auto" w:fill="D9D9D9" w:themeFill="background1" w:themeFillShade="D9"/>
          </w:tcPr>
          <w:p w14:paraId="6B58A958" w14:textId="3A8AE3B3" w:rsidR="002A39E7" w:rsidRPr="001C6EE3" w:rsidRDefault="002A39E7" w:rsidP="003219EA">
            <w:pPr>
              <w:pStyle w:val="BodyText"/>
              <w:rPr>
                <w:rFonts w:ascii="Arial Rounded MT Bold" w:hAnsi="Arial Rounded MT Bold"/>
                <w:szCs w:val="20"/>
              </w:rPr>
            </w:pPr>
            <w:r w:rsidRPr="001C6EE3">
              <w:rPr>
                <w:rFonts w:ascii="Arial Rounded MT Bold" w:hAnsi="Arial Rounded MT Bold"/>
                <w:szCs w:val="20"/>
              </w:rPr>
              <w:t>Customer Name</w:t>
            </w:r>
            <w:r w:rsidR="00BC5EBA">
              <w:rPr>
                <w:rFonts w:ascii="Arial Rounded MT Bold" w:hAnsi="Arial Rounded MT Bold"/>
                <w:szCs w:val="20"/>
              </w:rPr>
              <w:t>*</w:t>
            </w:r>
          </w:p>
        </w:tc>
        <w:tc>
          <w:tcPr>
            <w:tcW w:w="7796" w:type="dxa"/>
          </w:tcPr>
          <w:p w14:paraId="43657387" w14:textId="77777777" w:rsidR="002A39E7" w:rsidRPr="001C6EE3" w:rsidRDefault="002A39E7" w:rsidP="003219EA">
            <w:pPr>
              <w:pStyle w:val="BodyText"/>
              <w:rPr>
                <w:rFonts w:ascii="Arial Rounded MT Bold" w:hAnsi="Arial Rounded MT Bold"/>
                <w:szCs w:val="20"/>
              </w:rPr>
            </w:pPr>
          </w:p>
        </w:tc>
      </w:tr>
      <w:tr w:rsidR="002A39E7" w:rsidRPr="00DA387F" w14:paraId="2F458421" w14:textId="77777777" w:rsidTr="00113D33">
        <w:tc>
          <w:tcPr>
            <w:tcW w:w="2694" w:type="dxa"/>
            <w:shd w:val="clear" w:color="auto" w:fill="D9D9D9" w:themeFill="background1" w:themeFillShade="D9"/>
          </w:tcPr>
          <w:p w14:paraId="7DC4945A" w14:textId="388A3B0C" w:rsidR="002A39E7" w:rsidRPr="001C6EE3" w:rsidRDefault="002A39E7" w:rsidP="003219EA">
            <w:pPr>
              <w:pStyle w:val="BodyText"/>
              <w:rPr>
                <w:rFonts w:ascii="Arial Rounded MT Bold" w:hAnsi="Arial Rounded MT Bold"/>
                <w:szCs w:val="20"/>
              </w:rPr>
            </w:pPr>
            <w:r w:rsidRPr="001C6EE3">
              <w:rPr>
                <w:rFonts w:ascii="Arial Rounded MT Bold" w:hAnsi="Arial Rounded MT Bold"/>
                <w:szCs w:val="20"/>
              </w:rPr>
              <w:t>Address Line 1</w:t>
            </w:r>
            <w:r w:rsidR="004A09F0">
              <w:rPr>
                <w:rFonts w:ascii="Arial Rounded MT Bold" w:hAnsi="Arial Rounded MT Bold"/>
                <w:szCs w:val="20"/>
              </w:rPr>
              <w:t>*</w:t>
            </w:r>
          </w:p>
        </w:tc>
        <w:tc>
          <w:tcPr>
            <w:tcW w:w="7796" w:type="dxa"/>
          </w:tcPr>
          <w:p w14:paraId="797C43E4" w14:textId="77777777" w:rsidR="002A39E7" w:rsidRPr="001C6EE3" w:rsidRDefault="002A39E7" w:rsidP="003219EA">
            <w:pPr>
              <w:pStyle w:val="BodyText"/>
              <w:rPr>
                <w:rFonts w:ascii="Arial Rounded MT Bold" w:hAnsi="Arial Rounded MT Bold"/>
                <w:szCs w:val="20"/>
              </w:rPr>
            </w:pPr>
          </w:p>
        </w:tc>
      </w:tr>
      <w:tr w:rsidR="002A39E7" w:rsidRPr="00DA387F" w14:paraId="67563553" w14:textId="77777777" w:rsidTr="00113D33">
        <w:tc>
          <w:tcPr>
            <w:tcW w:w="2694" w:type="dxa"/>
            <w:shd w:val="clear" w:color="auto" w:fill="D9D9D9" w:themeFill="background1" w:themeFillShade="D9"/>
          </w:tcPr>
          <w:p w14:paraId="18EABB09" w14:textId="77777777" w:rsidR="002A39E7" w:rsidRPr="001C6EE3" w:rsidRDefault="002A39E7" w:rsidP="003219EA">
            <w:pPr>
              <w:pStyle w:val="BodyText"/>
              <w:rPr>
                <w:rFonts w:ascii="Arial Rounded MT Bold" w:hAnsi="Arial Rounded MT Bold"/>
                <w:szCs w:val="20"/>
              </w:rPr>
            </w:pPr>
            <w:r w:rsidRPr="001C6EE3">
              <w:rPr>
                <w:rFonts w:ascii="Arial Rounded MT Bold" w:hAnsi="Arial Rounded MT Bold"/>
                <w:szCs w:val="20"/>
              </w:rPr>
              <w:t>Address Line 2</w:t>
            </w:r>
          </w:p>
        </w:tc>
        <w:tc>
          <w:tcPr>
            <w:tcW w:w="7796" w:type="dxa"/>
          </w:tcPr>
          <w:p w14:paraId="001601F8" w14:textId="77777777" w:rsidR="002A39E7" w:rsidRPr="001C6EE3" w:rsidRDefault="002A39E7" w:rsidP="003219EA">
            <w:pPr>
              <w:pStyle w:val="BodyText"/>
              <w:rPr>
                <w:rFonts w:ascii="Arial Rounded MT Bold" w:hAnsi="Arial Rounded MT Bold"/>
                <w:szCs w:val="20"/>
              </w:rPr>
            </w:pPr>
          </w:p>
        </w:tc>
      </w:tr>
      <w:tr w:rsidR="002A39E7" w:rsidRPr="00DA387F" w14:paraId="7221AACB" w14:textId="77777777" w:rsidTr="00113D33">
        <w:tc>
          <w:tcPr>
            <w:tcW w:w="2694" w:type="dxa"/>
            <w:shd w:val="clear" w:color="auto" w:fill="D9D9D9" w:themeFill="background1" w:themeFillShade="D9"/>
          </w:tcPr>
          <w:p w14:paraId="71488DC3" w14:textId="2A081F17" w:rsidR="002A39E7" w:rsidRPr="001C6EE3" w:rsidRDefault="004A09F0" w:rsidP="003219EA">
            <w:pPr>
              <w:pStyle w:val="BodyText"/>
              <w:rPr>
                <w:rFonts w:ascii="Arial Rounded MT Bold" w:hAnsi="Arial Rounded MT Bold"/>
                <w:szCs w:val="20"/>
              </w:rPr>
            </w:pPr>
            <w:r>
              <w:rPr>
                <w:rFonts w:ascii="Arial Rounded MT Bold" w:hAnsi="Arial Rounded MT Bold"/>
                <w:szCs w:val="20"/>
              </w:rPr>
              <w:t>Town/</w:t>
            </w:r>
            <w:r w:rsidR="002A39E7" w:rsidRPr="001C6EE3">
              <w:rPr>
                <w:rFonts w:ascii="Arial Rounded MT Bold" w:hAnsi="Arial Rounded MT Bold"/>
                <w:szCs w:val="20"/>
              </w:rPr>
              <w:t>City</w:t>
            </w:r>
            <w:r>
              <w:rPr>
                <w:rFonts w:ascii="Arial Rounded MT Bold" w:hAnsi="Arial Rounded MT Bold"/>
                <w:szCs w:val="20"/>
              </w:rPr>
              <w:t>*</w:t>
            </w:r>
          </w:p>
        </w:tc>
        <w:tc>
          <w:tcPr>
            <w:tcW w:w="7796" w:type="dxa"/>
          </w:tcPr>
          <w:p w14:paraId="07736CCD" w14:textId="77777777" w:rsidR="002A39E7" w:rsidRPr="001C6EE3" w:rsidRDefault="002A39E7" w:rsidP="003219EA">
            <w:pPr>
              <w:pStyle w:val="BodyText"/>
              <w:rPr>
                <w:rFonts w:ascii="Arial Rounded MT Bold" w:hAnsi="Arial Rounded MT Bold"/>
                <w:szCs w:val="20"/>
              </w:rPr>
            </w:pPr>
          </w:p>
        </w:tc>
      </w:tr>
      <w:tr w:rsidR="002A39E7" w:rsidRPr="00DA387F" w14:paraId="2AA8430E" w14:textId="77777777" w:rsidTr="00113D33">
        <w:tc>
          <w:tcPr>
            <w:tcW w:w="2694" w:type="dxa"/>
            <w:shd w:val="clear" w:color="auto" w:fill="D9D9D9" w:themeFill="background1" w:themeFillShade="D9"/>
          </w:tcPr>
          <w:p w14:paraId="10A2220A" w14:textId="149D8622" w:rsidR="002A39E7" w:rsidRPr="001C6EE3" w:rsidRDefault="002A39E7" w:rsidP="003219EA">
            <w:pPr>
              <w:pStyle w:val="BodyText"/>
              <w:rPr>
                <w:rFonts w:ascii="Arial Rounded MT Bold" w:hAnsi="Arial Rounded MT Bold"/>
                <w:szCs w:val="20"/>
              </w:rPr>
            </w:pPr>
            <w:r w:rsidRPr="001C6EE3">
              <w:rPr>
                <w:rFonts w:ascii="Arial Rounded MT Bold" w:hAnsi="Arial Rounded MT Bold"/>
                <w:szCs w:val="20"/>
              </w:rPr>
              <w:t>Postcode</w:t>
            </w:r>
            <w:r w:rsidR="004A09F0">
              <w:rPr>
                <w:rFonts w:ascii="Arial Rounded MT Bold" w:hAnsi="Arial Rounded MT Bold"/>
                <w:szCs w:val="20"/>
              </w:rPr>
              <w:t>*</w:t>
            </w:r>
          </w:p>
        </w:tc>
        <w:tc>
          <w:tcPr>
            <w:tcW w:w="7796" w:type="dxa"/>
          </w:tcPr>
          <w:p w14:paraId="37008983" w14:textId="77777777" w:rsidR="002A39E7" w:rsidRPr="001C6EE3" w:rsidRDefault="002A39E7" w:rsidP="003219EA">
            <w:pPr>
              <w:pStyle w:val="BodyText"/>
              <w:rPr>
                <w:rFonts w:ascii="Arial Rounded MT Bold" w:hAnsi="Arial Rounded MT Bold"/>
                <w:szCs w:val="20"/>
              </w:rPr>
            </w:pPr>
          </w:p>
        </w:tc>
      </w:tr>
      <w:tr w:rsidR="002A39E7" w:rsidRPr="00DA387F" w14:paraId="53E564D8" w14:textId="77777777" w:rsidTr="00113D33">
        <w:tc>
          <w:tcPr>
            <w:tcW w:w="2694" w:type="dxa"/>
            <w:shd w:val="clear" w:color="auto" w:fill="D9D9D9" w:themeFill="background1" w:themeFillShade="D9"/>
          </w:tcPr>
          <w:p w14:paraId="1421291C" w14:textId="24442F0B" w:rsidR="002A39E7" w:rsidRPr="001C6EE3" w:rsidRDefault="002A39E7" w:rsidP="003219EA">
            <w:pPr>
              <w:pStyle w:val="BodyText"/>
              <w:rPr>
                <w:rFonts w:ascii="Arial Rounded MT Bold" w:hAnsi="Arial Rounded MT Bold"/>
                <w:szCs w:val="20"/>
              </w:rPr>
            </w:pPr>
            <w:r w:rsidRPr="001C6EE3">
              <w:rPr>
                <w:rFonts w:ascii="Arial Rounded MT Bold" w:hAnsi="Arial Rounded MT Bold"/>
                <w:szCs w:val="20"/>
              </w:rPr>
              <w:t>Contact Telephone No.</w:t>
            </w:r>
            <w:r w:rsidR="004A09F0">
              <w:rPr>
                <w:rFonts w:ascii="Arial Rounded MT Bold" w:hAnsi="Arial Rounded MT Bold"/>
                <w:szCs w:val="20"/>
              </w:rPr>
              <w:t>*</w:t>
            </w:r>
          </w:p>
        </w:tc>
        <w:tc>
          <w:tcPr>
            <w:tcW w:w="7796" w:type="dxa"/>
          </w:tcPr>
          <w:p w14:paraId="5732D36A" w14:textId="77777777" w:rsidR="002A39E7" w:rsidRPr="001C6EE3" w:rsidRDefault="002A39E7" w:rsidP="003219EA">
            <w:pPr>
              <w:pStyle w:val="BodyText"/>
              <w:rPr>
                <w:rFonts w:ascii="Arial Rounded MT Bold" w:hAnsi="Arial Rounded MT Bold"/>
                <w:szCs w:val="20"/>
              </w:rPr>
            </w:pPr>
          </w:p>
        </w:tc>
      </w:tr>
      <w:tr w:rsidR="002A39E7" w:rsidRPr="00DA387F" w14:paraId="7F96F864" w14:textId="77777777" w:rsidTr="00113D33">
        <w:tc>
          <w:tcPr>
            <w:tcW w:w="2694" w:type="dxa"/>
            <w:shd w:val="clear" w:color="auto" w:fill="D9D9D9" w:themeFill="background1" w:themeFillShade="D9"/>
          </w:tcPr>
          <w:p w14:paraId="225A9C6B" w14:textId="66CD88DE" w:rsidR="002A39E7" w:rsidRPr="001C6EE3" w:rsidRDefault="002A39E7" w:rsidP="003219EA">
            <w:pPr>
              <w:pStyle w:val="BodyText"/>
              <w:rPr>
                <w:rFonts w:ascii="Arial Rounded MT Bold" w:hAnsi="Arial Rounded MT Bold"/>
                <w:szCs w:val="20"/>
              </w:rPr>
            </w:pPr>
            <w:r w:rsidRPr="001C6EE3">
              <w:rPr>
                <w:rFonts w:ascii="Arial Rounded MT Bold" w:hAnsi="Arial Rounded MT Bold"/>
                <w:szCs w:val="20"/>
              </w:rPr>
              <w:t>Contact E-mai</w:t>
            </w:r>
            <w:r w:rsidR="004A09F0">
              <w:rPr>
                <w:rFonts w:ascii="Arial Rounded MT Bold" w:hAnsi="Arial Rounded MT Bold"/>
                <w:szCs w:val="20"/>
              </w:rPr>
              <w:t>l Address*</w:t>
            </w:r>
          </w:p>
        </w:tc>
        <w:tc>
          <w:tcPr>
            <w:tcW w:w="7796" w:type="dxa"/>
          </w:tcPr>
          <w:p w14:paraId="092F8892" w14:textId="77777777" w:rsidR="002A39E7" w:rsidRPr="001C6EE3" w:rsidRDefault="002A39E7" w:rsidP="003219EA">
            <w:pPr>
              <w:pStyle w:val="BodyText"/>
              <w:rPr>
                <w:rFonts w:ascii="Arial Rounded MT Bold" w:hAnsi="Arial Rounded MT Bold"/>
                <w:szCs w:val="20"/>
              </w:rPr>
            </w:pPr>
          </w:p>
        </w:tc>
      </w:tr>
      <w:tr w:rsidR="002A39E7" w:rsidRPr="00DA387F" w14:paraId="64D0EEE5" w14:textId="77777777" w:rsidTr="00113D33">
        <w:tc>
          <w:tcPr>
            <w:tcW w:w="2694" w:type="dxa"/>
            <w:shd w:val="clear" w:color="auto" w:fill="D9D9D9" w:themeFill="background1" w:themeFillShade="D9"/>
          </w:tcPr>
          <w:p w14:paraId="5DC40CBD" w14:textId="76089E9D" w:rsidR="002A39E7" w:rsidRPr="001C6EE3" w:rsidRDefault="002A39E7" w:rsidP="003219EA">
            <w:pPr>
              <w:pStyle w:val="BodyText"/>
              <w:rPr>
                <w:rFonts w:ascii="Arial Rounded MT Bold" w:hAnsi="Arial Rounded MT Bold"/>
                <w:szCs w:val="20"/>
              </w:rPr>
            </w:pPr>
            <w:r w:rsidRPr="001C6EE3">
              <w:rPr>
                <w:rFonts w:ascii="Arial Rounded MT Bold" w:hAnsi="Arial Rounded MT Bold"/>
                <w:szCs w:val="20"/>
              </w:rPr>
              <w:t>Meter Location</w:t>
            </w:r>
            <w:r w:rsidR="004A09F0">
              <w:rPr>
                <w:rFonts w:ascii="Arial Rounded MT Bold" w:hAnsi="Arial Rounded MT Bold"/>
                <w:szCs w:val="20"/>
              </w:rPr>
              <w:t>*</w:t>
            </w:r>
          </w:p>
        </w:tc>
        <w:tc>
          <w:tcPr>
            <w:tcW w:w="7796" w:type="dxa"/>
          </w:tcPr>
          <w:p w14:paraId="4529849A" w14:textId="77777777" w:rsidR="002A39E7" w:rsidRPr="001C6EE3" w:rsidRDefault="002A39E7" w:rsidP="003219EA">
            <w:pPr>
              <w:pStyle w:val="BodyText"/>
              <w:rPr>
                <w:rFonts w:ascii="Arial Rounded MT Bold" w:hAnsi="Arial Rounded MT Bold"/>
                <w:szCs w:val="20"/>
              </w:rPr>
            </w:pPr>
          </w:p>
        </w:tc>
      </w:tr>
      <w:tr w:rsidR="002A39E7" w:rsidRPr="00DA387F" w14:paraId="447C8003" w14:textId="77777777" w:rsidTr="00113D33">
        <w:tc>
          <w:tcPr>
            <w:tcW w:w="2694" w:type="dxa"/>
            <w:shd w:val="clear" w:color="auto" w:fill="D9D9D9" w:themeFill="background1" w:themeFillShade="D9"/>
          </w:tcPr>
          <w:p w14:paraId="3E69B70F" w14:textId="43B9D170" w:rsidR="002A39E7" w:rsidRPr="001C6EE3" w:rsidRDefault="002A39E7" w:rsidP="003219EA">
            <w:pPr>
              <w:pStyle w:val="BodyText"/>
              <w:rPr>
                <w:rFonts w:ascii="Arial Rounded MT Bold" w:hAnsi="Arial Rounded MT Bold"/>
                <w:szCs w:val="20"/>
              </w:rPr>
            </w:pPr>
            <w:r w:rsidRPr="001C6EE3">
              <w:rPr>
                <w:rFonts w:ascii="Arial Rounded MT Bold" w:hAnsi="Arial Rounded MT Bold"/>
                <w:szCs w:val="20"/>
              </w:rPr>
              <w:t>Meter Serial Number</w:t>
            </w:r>
            <w:r w:rsidR="00C928BD" w:rsidRPr="001C6EE3">
              <w:rPr>
                <w:rFonts w:ascii="Arial Rounded MT Bold" w:hAnsi="Arial Rounded MT Bold"/>
                <w:szCs w:val="20"/>
              </w:rPr>
              <w:t>(s)</w:t>
            </w:r>
            <w:r w:rsidR="004A09F0">
              <w:rPr>
                <w:rFonts w:ascii="Arial Rounded MT Bold" w:hAnsi="Arial Rounded MT Bold"/>
                <w:szCs w:val="20"/>
              </w:rPr>
              <w:t>*</w:t>
            </w:r>
          </w:p>
        </w:tc>
        <w:tc>
          <w:tcPr>
            <w:tcW w:w="7796" w:type="dxa"/>
          </w:tcPr>
          <w:p w14:paraId="78A09B8E" w14:textId="77777777" w:rsidR="002A39E7" w:rsidRPr="001C6EE3" w:rsidRDefault="002A39E7" w:rsidP="003219EA">
            <w:pPr>
              <w:pStyle w:val="BodyText"/>
              <w:rPr>
                <w:rFonts w:ascii="Arial Rounded MT Bold" w:hAnsi="Arial Rounded MT Bold"/>
                <w:szCs w:val="20"/>
              </w:rPr>
            </w:pPr>
          </w:p>
        </w:tc>
      </w:tr>
      <w:tr w:rsidR="002A39E7" w:rsidRPr="00DA387F" w14:paraId="747A1D9A" w14:textId="77777777" w:rsidTr="00113D33">
        <w:trPr>
          <w:trHeight w:val="1450"/>
        </w:trPr>
        <w:tc>
          <w:tcPr>
            <w:tcW w:w="2694" w:type="dxa"/>
            <w:shd w:val="clear" w:color="auto" w:fill="D9D9D9" w:themeFill="background1" w:themeFillShade="D9"/>
          </w:tcPr>
          <w:p w14:paraId="6709CD93" w14:textId="07D54A92" w:rsidR="001C6EE3" w:rsidRDefault="00866955" w:rsidP="003219EA">
            <w:pPr>
              <w:pStyle w:val="BodyText"/>
              <w:rPr>
                <w:rFonts w:ascii="Arial Rounded MT Bold" w:hAnsi="Arial Rounded MT Bold"/>
                <w:szCs w:val="20"/>
              </w:rPr>
            </w:pPr>
            <w:r w:rsidRPr="001C6EE3">
              <w:rPr>
                <w:rFonts w:ascii="Arial Rounded MT Bold" w:hAnsi="Arial Rounded MT Bold"/>
                <w:szCs w:val="20"/>
              </w:rPr>
              <w:t xml:space="preserve">Reason for </w:t>
            </w:r>
            <w:proofErr w:type="gramStart"/>
            <w:r w:rsidRPr="001C6EE3">
              <w:rPr>
                <w:rFonts w:ascii="Arial Rounded MT Bold" w:hAnsi="Arial Rounded MT Bold"/>
                <w:szCs w:val="20"/>
              </w:rPr>
              <w:t>request?</w:t>
            </w:r>
            <w:r w:rsidR="004A09F0">
              <w:rPr>
                <w:rFonts w:ascii="Arial Rounded MT Bold" w:hAnsi="Arial Rounded MT Bold"/>
                <w:szCs w:val="20"/>
              </w:rPr>
              <w:t>*</w:t>
            </w:r>
            <w:proofErr w:type="gramEnd"/>
          </w:p>
          <w:p w14:paraId="7747BC71" w14:textId="57175A85" w:rsidR="002A39E7" w:rsidRPr="001C6EE3" w:rsidRDefault="00515448" w:rsidP="003219EA">
            <w:pPr>
              <w:pStyle w:val="BodyText"/>
              <w:rPr>
                <w:rFonts w:ascii="Arial Rounded MT Bold" w:hAnsi="Arial Rounded MT Bold"/>
                <w:szCs w:val="20"/>
              </w:rPr>
            </w:pPr>
            <w:r w:rsidRPr="001C6EE3">
              <w:rPr>
                <w:rFonts w:ascii="Arial Rounded MT Bold" w:hAnsi="Arial Rounded MT Bold"/>
                <w:szCs w:val="20"/>
              </w:rPr>
              <w:t>(</w:t>
            </w:r>
            <w:r w:rsidR="00113D33">
              <w:rPr>
                <w:rFonts w:ascii="Arial Rounded MT Bold" w:hAnsi="Arial Rounded MT Bold"/>
                <w:szCs w:val="20"/>
              </w:rPr>
              <w:t xml:space="preserve">Click to </w:t>
            </w:r>
            <w:r w:rsidR="00A66EC4">
              <w:rPr>
                <w:rFonts w:ascii="Arial Rounded MT Bold" w:hAnsi="Arial Rounded MT Bold"/>
                <w:szCs w:val="20"/>
              </w:rPr>
              <w:t>select</w:t>
            </w:r>
            <w:r w:rsidRPr="001C6EE3">
              <w:rPr>
                <w:rFonts w:ascii="Arial Rounded MT Bold" w:hAnsi="Arial Rounded MT Bold"/>
                <w:szCs w:val="20"/>
              </w:rPr>
              <w:t xml:space="preserve"> appropriate box)</w:t>
            </w:r>
          </w:p>
        </w:tc>
        <w:tc>
          <w:tcPr>
            <w:tcW w:w="7796" w:type="dxa"/>
          </w:tcPr>
          <w:p w14:paraId="16153496" w14:textId="1BA0C4B6" w:rsidR="002A39E7" w:rsidRPr="001C6EE3" w:rsidRDefault="0091303B" w:rsidP="00884B0F">
            <w:pPr>
              <w:pStyle w:val="BodyText"/>
              <w:rPr>
                <w:rFonts w:ascii="Arial Rounded MT Bold" w:hAnsi="Arial Rounded MT Bold"/>
                <w:szCs w:val="20"/>
              </w:rPr>
            </w:pPr>
            <w:sdt>
              <w:sdtPr>
                <w:rPr>
                  <w:rFonts w:ascii="Arial Rounded MT Bold" w:hAnsi="Arial Rounded MT Bold"/>
                  <w:szCs w:val="20"/>
                </w:rPr>
                <w:id w:val="-885722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52A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884B0F" w:rsidRPr="001C6EE3">
              <w:rPr>
                <w:rFonts w:ascii="Arial Rounded MT Bold" w:hAnsi="Arial Rounded MT Bold"/>
                <w:szCs w:val="20"/>
              </w:rPr>
              <w:t xml:space="preserve"> Data logger</w:t>
            </w:r>
          </w:p>
          <w:p w14:paraId="15FD7AAF" w14:textId="0F40BCDD" w:rsidR="00884B0F" w:rsidRPr="001C6EE3" w:rsidRDefault="0091303B" w:rsidP="00884B0F">
            <w:pPr>
              <w:pStyle w:val="BodyText"/>
              <w:rPr>
                <w:rFonts w:ascii="Arial Rounded MT Bold" w:hAnsi="Arial Rounded MT Bold"/>
                <w:szCs w:val="20"/>
              </w:rPr>
            </w:pPr>
            <w:sdt>
              <w:sdtPr>
                <w:rPr>
                  <w:rFonts w:ascii="Arial Rounded MT Bold" w:hAnsi="Arial Rounded MT Bold"/>
                  <w:szCs w:val="20"/>
                </w:rPr>
                <w:id w:val="-186465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20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884B0F" w:rsidRPr="001C6EE3">
              <w:rPr>
                <w:rFonts w:ascii="Arial Rounded MT Bold" w:hAnsi="Arial Rounded MT Bold"/>
                <w:szCs w:val="20"/>
              </w:rPr>
              <w:t xml:space="preserve"> Building management system</w:t>
            </w:r>
          </w:p>
          <w:p w14:paraId="4BFDDDE9" w14:textId="19E1249F" w:rsidR="00884B0F" w:rsidRPr="001C6EE3" w:rsidRDefault="0091303B" w:rsidP="00884B0F">
            <w:pPr>
              <w:pStyle w:val="BodyText"/>
              <w:rPr>
                <w:rFonts w:ascii="Arial Rounded MT Bold" w:hAnsi="Arial Rounded MT Bold"/>
                <w:szCs w:val="20"/>
              </w:rPr>
            </w:pPr>
            <w:sdt>
              <w:sdtPr>
                <w:rPr>
                  <w:rFonts w:ascii="Arial Rounded MT Bold" w:hAnsi="Arial Rounded MT Bold"/>
                  <w:szCs w:val="20"/>
                </w:rPr>
                <w:id w:val="-213966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20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884B0F" w:rsidRPr="001C6EE3">
              <w:rPr>
                <w:rFonts w:ascii="Arial Rounded MT Bold" w:hAnsi="Arial Rounded MT Bold"/>
                <w:szCs w:val="20"/>
              </w:rPr>
              <w:t xml:space="preserve"> Dosing system</w:t>
            </w:r>
          </w:p>
          <w:p w14:paraId="4C5E5122" w14:textId="53567A00" w:rsidR="00884B0F" w:rsidRDefault="0091303B" w:rsidP="00884B0F">
            <w:pPr>
              <w:pStyle w:val="BodyText"/>
              <w:rPr>
                <w:rFonts w:ascii="Arial Rounded MT Bold" w:hAnsi="Arial Rounded MT Bold"/>
                <w:szCs w:val="20"/>
              </w:rPr>
            </w:pPr>
            <w:sdt>
              <w:sdtPr>
                <w:rPr>
                  <w:rFonts w:ascii="Arial Rounded MT Bold" w:hAnsi="Arial Rounded MT Bold"/>
                  <w:szCs w:val="20"/>
                </w:rPr>
                <w:id w:val="-80307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529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884B0F" w:rsidRPr="001C6EE3">
              <w:rPr>
                <w:rFonts w:ascii="Arial Rounded MT Bold" w:hAnsi="Arial Rounded MT Bold"/>
                <w:szCs w:val="20"/>
              </w:rPr>
              <w:t xml:space="preserve"> Out-reader</w:t>
            </w:r>
          </w:p>
          <w:p w14:paraId="755BF30B" w14:textId="2A7B2683" w:rsidR="007F0529" w:rsidRDefault="0091303B" w:rsidP="00884B0F">
            <w:pPr>
              <w:pStyle w:val="BodyText"/>
              <w:rPr>
                <w:rFonts w:ascii="Arial Rounded MT Bold" w:hAnsi="Arial Rounded MT Bold"/>
                <w:szCs w:val="20"/>
              </w:rPr>
            </w:pPr>
            <w:sdt>
              <w:sdtPr>
                <w:rPr>
                  <w:rFonts w:ascii="Arial Rounded MT Bold" w:hAnsi="Arial Rounded MT Bold"/>
                  <w:szCs w:val="20"/>
                </w:rPr>
                <w:id w:val="-93451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C79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7F0529" w:rsidRPr="001C6EE3">
              <w:rPr>
                <w:rFonts w:ascii="Arial Rounded MT Bold" w:hAnsi="Arial Rounded MT Bold"/>
                <w:szCs w:val="20"/>
              </w:rPr>
              <w:t xml:space="preserve"> </w:t>
            </w:r>
            <w:r w:rsidR="007F0529">
              <w:rPr>
                <w:rFonts w:ascii="Arial Rounded MT Bold" w:hAnsi="Arial Rounded MT Bold"/>
                <w:szCs w:val="20"/>
              </w:rPr>
              <w:t>Wholesaler logger data</w:t>
            </w:r>
          </w:p>
          <w:p w14:paraId="06FCF9AE" w14:textId="6D4412C2" w:rsidR="00100C79" w:rsidRDefault="0091303B" w:rsidP="00100C79">
            <w:pPr>
              <w:pStyle w:val="BodyText"/>
              <w:rPr>
                <w:rFonts w:ascii="Arial Rounded MT Bold" w:hAnsi="Arial Rounded MT Bold"/>
                <w:szCs w:val="20"/>
              </w:rPr>
            </w:pPr>
            <w:sdt>
              <w:sdtPr>
                <w:rPr>
                  <w:rFonts w:ascii="Arial Rounded MT Bold" w:hAnsi="Arial Rounded MT Bold"/>
                  <w:szCs w:val="20"/>
                </w:rPr>
                <w:id w:val="105342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C79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100C79" w:rsidRPr="001C6EE3">
              <w:rPr>
                <w:rFonts w:ascii="Arial Rounded MT Bold" w:hAnsi="Arial Rounded MT Bold"/>
                <w:szCs w:val="20"/>
              </w:rPr>
              <w:t xml:space="preserve"> </w:t>
            </w:r>
            <w:r w:rsidR="00100C79">
              <w:rPr>
                <w:rFonts w:ascii="Arial Rounded MT Bold" w:hAnsi="Arial Rounded MT Bold"/>
                <w:szCs w:val="20"/>
              </w:rPr>
              <w:t xml:space="preserve">Snapshot of wholesaler logger data </w:t>
            </w:r>
          </w:p>
          <w:p w14:paraId="2453FDF3" w14:textId="39FD594D" w:rsidR="001C6EE3" w:rsidRPr="001C6EE3" w:rsidRDefault="0091303B" w:rsidP="00884B0F">
            <w:pPr>
              <w:pStyle w:val="BodyText"/>
              <w:rPr>
                <w:rFonts w:ascii="Arial Rounded MT Bold" w:hAnsi="Arial Rounded MT Bold"/>
                <w:szCs w:val="20"/>
              </w:rPr>
            </w:pPr>
            <w:sdt>
              <w:sdtPr>
                <w:rPr>
                  <w:rFonts w:ascii="Arial Rounded MT Bold" w:hAnsi="Arial Rounded MT Bold"/>
                  <w:szCs w:val="20"/>
                </w:rPr>
                <w:id w:val="-726059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20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884B0F" w:rsidRPr="001C6EE3">
              <w:rPr>
                <w:rFonts w:ascii="Arial Rounded MT Bold" w:hAnsi="Arial Rounded MT Bold"/>
                <w:szCs w:val="20"/>
              </w:rPr>
              <w:t xml:space="preserve"> Other (please specify) </w:t>
            </w:r>
          </w:p>
          <w:tbl>
            <w:tblPr>
              <w:tblStyle w:val="TableGrid"/>
              <w:tblpPr w:leftFromText="180" w:rightFromText="180" w:vertAnchor="text" w:horzAnchor="margin" w:tblpXSpec="right" w:tblpY="-25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40"/>
            </w:tblGrid>
            <w:tr w:rsidR="001C6EE3" w:rsidRPr="001C6EE3" w14:paraId="16C87F3F" w14:textId="77777777" w:rsidTr="003C32B5">
              <w:tc>
                <w:tcPr>
                  <w:tcW w:w="4740" w:type="dxa"/>
                </w:tcPr>
                <w:p w14:paraId="581ACA1C" w14:textId="22EB91E8" w:rsidR="001C6EE3" w:rsidRPr="001C6EE3" w:rsidRDefault="001C6EE3" w:rsidP="001C6EE3">
                  <w:pPr>
                    <w:pStyle w:val="BodyText"/>
                    <w:rPr>
                      <w:rFonts w:ascii="Arial Rounded MT Bold" w:hAnsi="Arial Rounded MT Bold"/>
                      <w:szCs w:val="20"/>
                    </w:rPr>
                  </w:pPr>
                </w:p>
              </w:tc>
            </w:tr>
          </w:tbl>
          <w:p w14:paraId="7D48FF61" w14:textId="11EBF649" w:rsidR="002A39E7" w:rsidRPr="001C6EE3" w:rsidRDefault="002A39E7" w:rsidP="00884B0F">
            <w:pPr>
              <w:pStyle w:val="BodyText"/>
              <w:rPr>
                <w:rFonts w:ascii="Arial Rounded MT Bold" w:hAnsi="Arial Rounded MT Bold"/>
                <w:szCs w:val="20"/>
              </w:rPr>
            </w:pPr>
          </w:p>
        </w:tc>
      </w:tr>
      <w:tr w:rsidR="001C6EE3" w:rsidRPr="00DA387F" w14:paraId="5DAEA36B" w14:textId="77777777" w:rsidTr="00477C49">
        <w:tc>
          <w:tcPr>
            <w:tcW w:w="10490" w:type="dxa"/>
            <w:gridSpan w:val="2"/>
            <w:shd w:val="clear" w:color="auto" w:fill="D9D9D9" w:themeFill="background1" w:themeFillShade="D9"/>
          </w:tcPr>
          <w:p w14:paraId="0F6CD832" w14:textId="12B8B321" w:rsidR="001C6EE3" w:rsidRPr="001C6EE3" w:rsidRDefault="001C6EE3" w:rsidP="003219EA">
            <w:pPr>
              <w:pStyle w:val="BodyText"/>
              <w:jc w:val="center"/>
              <w:rPr>
                <w:rFonts w:ascii="Arial Rounded MT Bold" w:hAnsi="Arial Rounded MT Bold"/>
                <w:szCs w:val="20"/>
              </w:rPr>
            </w:pPr>
            <w:r w:rsidRPr="001C6EE3">
              <w:rPr>
                <w:rFonts w:ascii="Arial Rounded MT Bold" w:hAnsi="Arial Rounded MT Bold"/>
                <w:szCs w:val="20"/>
              </w:rPr>
              <w:t xml:space="preserve">If data logger is selected </w:t>
            </w:r>
            <w:proofErr w:type="gramStart"/>
            <w:r w:rsidRPr="001C6EE3">
              <w:rPr>
                <w:rFonts w:ascii="Arial Rounded MT Bold" w:hAnsi="Arial Rounded MT Bold"/>
                <w:szCs w:val="20"/>
              </w:rPr>
              <w:t>above</w:t>
            </w:r>
            <w:proofErr w:type="gramEnd"/>
            <w:r w:rsidRPr="001C6EE3">
              <w:rPr>
                <w:rFonts w:ascii="Arial Rounded MT Bold" w:hAnsi="Arial Rounded MT Bold"/>
                <w:szCs w:val="20"/>
              </w:rPr>
              <w:t xml:space="preserve"> please complete </w:t>
            </w:r>
            <w:r w:rsidR="003C32B5">
              <w:rPr>
                <w:rFonts w:ascii="Arial Rounded MT Bold" w:hAnsi="Arial Rounded MT Bold"/>
                <w:szCs w:val="20"/>
              </w:rPr>
              <w:t>‘S</w:t>
            </w:r>
            <w:r w:rsidRPr="001C6EE3">
              <w:rPr>
                <w:rFonts w:ascii="Arial Rounded MT Bold" w:hAnsi="Arial Rounded MT Bold"/>
                <w:szCs w:val="20"/>
              </w:rPr>
              <w:t>ection 3</w:t>
            </w:r>
            <w:r w:rsidR="003C32B5">
              <w:rPr>
                <w:rFonts w:ascii="Arial Rounded MT Bold" w:hAnsi="Arial Rounded MT Bold"/>
                <w:szCs w:val="20"/>
              </w:rPr>
              <w:t>’</w:t>
            </w:r>
            <w:r w:rsidRPr="001C6EE3">
              <w:rPr>
                <w:rFonts w:ascii="Arial Rounded MT Bold" w:hAnsi="Arial Rounded MT Bold"/>
                <w:szCs w:val="20"/>
              </w:rPr>
              <w:t xml:space="preserve"> of the application form</w:t>
            </w:r>
            <w:r w:rsidR="003C32B5">
              <w:rPr>
                <w:rFonts w:ascii="Arial Rounded MT Bold" w:hAnsi="Arial Rounded MT Bold"/>
                <w:szCs w:val="20"/>
              </w:rPr>
              <w:t xml:space="preserve"> below</w:t>
            </w:r>
          </w:p>
        </w:tc>
      </w:tr>
    </w:tbl>
    <w:p w14:paraId="0FC034FD" w14:textId="77777777" w:rsidR="002A39E7" w:rsidRPr="00DA387F" w:rsidRDefault="002A39E7" w:rsidP="002A39E7">
      <w:pPr>
        <w:pStyle w:val="BodyText"/>
        <w:rPr>
          <w:rFonts w:ascii="Arial Rounded MT Bold" w:hAnsi="Arial Rounded MT Bold"/>
          <w:b/>
          <w:color w:val="00B0F0"/>
          <w:sz w:val="26"/>
          <w:szCs w:val="26"/>
        </w:rPr>
      </w:pPr>
    </w:p>
    <w:p w14:paraId="5BBD7DB7" w14:textId="06528422" w:rsidR="002A39E7" w:rsidRPr="00DA387F" w:rsidRDefault="003C32B5" w:rsidP="002A39E7">
      <w:pPr>
        <w:pStyle w:val="BodyText"/>
        <w:rPr>
          <w:rFonts w:ascii="Arial Rounded MT Bold" w:hAnsi="Arial Rounded MT Bold"/>
          <w:color w:val="00B0F0"/>
          <w:sz w:val="26"/>
          <w:szCs w:val="26"/>
        </w:rPr>
      </w:pPr>
      <w:r>
        <w:rPr>
          <w:rFonts w:ascii="Arial Rounded MT Bold" w:hAnsi="Arial Rounded MT Bold"/>
          <w:color w:val="00B0F0"/>
          <w:sz w:val="26"/>
          <w:szCs w:val="26"/>
        </w:rPr>
        <w:t xml:space="preserve">Section 3: </w:t>
      </w:r>
      <w:r w:rsidR="002A39E7" w:rsidRPr="00DA387F">
        <w:rPr>
          <w:rFonts w:ascii="Arial Rounded MT Bold" w:hAnsi="Arial Rounded MT Bold"/>
          <w:color w:val="00B0F0"/>
          <w:sz w:val="26"/>
          <w:szCs w:val="26"/>
        </w:rPr>
        <w:t>Logging Equipment Manufacturer and Installer Details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76"/>
        <w:gridCol w:w="7672"/>
      </w:tblGrid>
      <w:tr w:rsidR="002A39E7" w:rsidRPr="00DA387F" w14:paraId="54F3C099" w14:textId="77777777" w:rsidTr="00A66EC4">
        <w:trPr>
          <w:trHeight w:val="260"/>
        </w:trPr>
        <w:tc>
          <w:tcPr>
            <w:tcW w:w="2694" w:type="dxa"/>
            <w:shd w:val="clear" w:color="auto" w:fill="D9D9D9" w:themeFill="background1" w:themeFillShade="D9"/>
          </w:tcPr>
          <w:p w14:paraId="0F8CAAFA" w14:textId="1C9A6A9B" w:rsidR="002A39E7" w:rsidRPr="003C32B5" w:rsidRDefault="002A39E7" w:rsidP="00113D33">
            <w:pPr>
              <w:pStyle w:val="BodyText"/>
              <w:rPr>
                <w:rFonts w:ascii="Arial Rounded MT Bold" w:hAnsi="Arial Rounded MT Bold"/>
                <w:szCs w:val="20"/>
              </w:rPr>
            </w:pPr>
            <w:r w:rsidRPr="003C32B5">
              <w:rPr>
                <w:rFonts w:ascii="Arial Rounded MT Bold" w:hAnsi="Arial Rounded MT Bold"/>
                <w:szCs w:val="20"/>
              </w:rPr>
              <w:t>Manufacturer / Model</w:t>
            </w:r>
            <w:r w:rsidR="004A09F0">
              <w:rPr>
                <w:rFonts w:ascii="Arial Rounded MT Bold" w:hAnsi="Arial Rounded MT Bold"/>
                <w:szCs w:val="20"/>
              </w:rPr>
              <w:t>*</w:t>
            </w:r>
          </w:p>
        </w:tc>
        <w:tc>
          <w:tcPr>
            <w:tcW w:w="7796" w:type="dxa"/>
          </w:tcPr>
          <w:p w14:paraId="2287F5F7" w14:textId="77777777" w:rsidR="002A39E7" w:rsidRPr="003C32B5" w:rsidRDefault="002A39E7" w:rsidP="00C042A8">
            <w:pPr>
              <w:pStyle w:val="BodyText"/>
              <w:rPr>
                <w:rFonts w:ascii="Arial Rounded MT Bold" w:hAnsi="Arial Rounded MT Bold"/>
                <w:szCs w:val="20"/>
              </w:rPr>
            </w:pPr>
          </w:p>
        </w:tc>
      </w:tr>
      <w:tr w:rsidR="002A39E7" w:rsidRPr="00DA387F" w14:paraId="27EB5359" w14:textId="77777777" w:rsidTr="00A66EC4">
        <w:trPr>
          <w:trHeight w:val="260"/>
        </w:trPr>
        <w:tc>
          <w:tcPr>
            <w:tcW w:w="2694" w:type="dxa"/>
            <w:shd w:val="clear" w:color="auto" w:fill="D9D9D9" w:themeFill="background1" w:themeFillShade="D9"/>
          </w:tcPr>
          <w:p w14:paraId="26308C71" w14:textId="77777777" w:rsidR="002A39E7" w:rsidRPr="003C32B5" w:rsidRDefault="002A39E7" w:rsidP="00113D33">
            <w:pPr>
              <w:pStyle w:val="BodyText"/>
              <w:rPr>
                <w:rFonts w:ascii="Arial Rounded MT Bold" w:hAnsi="Arial Rounded MT Bold"/>
                <w:szCs w:val="20"/>
              </w:rPr>
            </w:pPr>
            <w:r w:rsidRPr="003C32B5">
              <w:rPr>
                <w:rFonts w:ascii="Arial Rounded MT Bold" w:hAnsi="Arial Rounded MT Bold"/>
                <w:szCs w:val="20"/>
              </w:rPr>
              <w:t>Installer Name</w:t>
            </w:r>
          </w:p>
        </w:tc>
        <w:tc>
          <w:tcPr>
            <w:tcW w:w="7796" w:type="dxa"/>
          </w:tcPr>
          <w:p w14:paraId="2F88A33E" w14:textId="77777777" w:rsidR="002A39E7" w:rsidRPr="003C32B5" w:rsidRDefault="002A39E7" w:rsidP="00C042A8">
            <w:pPr>
              <w:pStyle w:val="BodyText"/>
              <w:rPr>
                <w:rFonts w:ascii="Arial Rounded MT Bold" w:hAnsi="Arial Rounded MT Bold"/>
                <w:szCs w:val="20"/>
              </w:rPr>
            </w:pPr>
          </w:p>
        </w:tc>
      </w:tr>
      <w:tr w:rsidR="002A39E7" w:rsidRPr="00DA387F" w14:paraId="45E826B8" w14:textId="77777777" w:rsidTr="00A66EC4">
        <w:trPr>
          <w:trHeight w:val="260"/>
        </w:trPr>
        <w:tc>
          <w:tcPr>
            <w:tcW w:w="2694" w:type="dxa"/>
            <w:shd w:val="clear" w:color="auto" w:fill="D9D9D9" w:themeFill="background1" w:themeFillShade="D9"/>
          </w:tcPr>
          <w:p w14:paraId="09E93E4C" w14:textId="14072F9E" w:rsidR="002A39E7" w:rsidRPr="003C32B5" w:rsidRDefault="004A09F0" w:rsidP="00113D33">
            <w:pPr>
              <w:pStyle w:val="BodyText"/>
              <w:rPr>
                <w:rFonts w:ascii="Arial Rounded MT Bold" w:hAnsi="Arial Rounded MT Bold"/>
                <w:szCs w:val="20"/>
              </w:rPr>
            </w:pPr>
            <w:r w:rsidRPr="003C32B5">
              <w:rPr>
                <w:rFonts w:ascii="Arial Rounded MT Bold" w:hAnsi="Arial Rounded MT Bold"/>
                <w:szCs w:val="20"/>
              </w:rPr>
              <w:t>Address Line 1</w:t>
            </w:r>
          </w:p>
        </w:tc>
        <w:tc>
          <w:tcPr>
            <w:tcW w:w="7796" w:type="dxa"/>
          </w:tcPr>
          <w:p w14:paraId="5407AF97" w14:textId="77777777" w:rsidR="002A39E7" w:rsidRPr="003C32B5" w:rsidRDefault="002A39E7" w:rsidP="00C042A8">
            <w:pPr>
              <w:pStyle w:val="BodyText"/>
              <w:rPr>
                <w:rFonts w:ascii="Arial Rounded MT Bold" w:hAnsi="Arial Rounded MT Bold"/>
                <w:szCs w:val="20"/>
              </w:rPr>
            </w:pPr>
          </w:p>
        </w:tc>
      </w:tr>
      <w:tr w:rsidR="002A39E7" w:rsidRPr="00DA387F" w14:paraId="6DAF33E0" w14:textId="77777777" w:rsidTr="00A66EC4">
        <w:trPr>
          <w:trHeight w:val="260"/>
        </w:trPr>
        <w:tc>
          <w:tcPr>
            <w:tcW w:w="2694" w:type="dxa"/>
            <w:shd w:val="clear" w:color="auto" w:fill="D9D9D9" w:themeFill="background1" w:themeFillShade="D9"/>
          </w:tcPr>
          <w:p w14:paraId="76224C23" w14:textId="79B0BF5E" w:rsidR="002A39E7" w:rsidRPr="003C32B5" w:rsidRDefault="002A39E7" w:rsidP="00113D33">
            <w:pPr>
              <w:pStyle w:val="BodyText"/>
              <w:rPr>
                <w:rFonts w:ascii="Arial Rounded MT Bold" w:hAnsi="Arial Rounded MT Bold"/>
                <w:szCs w:val="20"/>
              </w:rPr>
            </w:pPr>
            <w:r w:rsidRPr="003C32B5">
              <w:rPr>
                <w:rFonts w:ascii="Arial Rounded MT Bold" w:hAnsi="Arial Rounded MT Bold"/>
                <w:szCs w:val="20"/>
              </w:rPr>
              <w:t xml:space="preserve">Address Line </w:t>
            </w:r>
            <w:r w:rsidR="004A09F0">
              <w:rPr>
                <w:rFonts w:ascii="Arial Rounded MT Bold" w:hAnsi="Arial Rounded MT Bold"/>
                <w:szCs w:val="20"/>
              </w:rPr>
              <w:t>2</w:t>
            </w:r>
          </w:p>
        </w:tc>
        <w:tc>
          <w:tcPr>
            <w:tcW w:w="7796" w:type="dxa"/>
          </w:tcPr>
          <w:p w14:paraId="1CCFDF1E" w14:textId="77777777" w:rsidR="002A39E7" w:rsidRPr="003C32B5" w:rsidRDefault="002A39E7" w:rsidP="00C042A8">
            <w:pPr>
              <w:pStyle w:val="BodyText"/>
              <w:rPr>
                <w:rFonts w:ascii="Arial Rounded MT Bold" w:hAnsi="Arial Rounded MT Bold"/>
                <w:szCs w:val="20"/>
              </w:rPr>
            </w:pPr>
          </w:p>
        </w:tc>
      </w:tr>
      <w:tr w:rsidR="002A39E7" w:rsidRPr="00DA387F" w14:paraId="187BC23D" w14:textId="77777777" w:rsidTr="00A66EC4">
        <w:trPr>
          <w:trHeight w:val="260"/>
        </w:trPr>
        <w:tc>
          <w:tcPr>
            <w:tcW w:w="2694" w:type="dxa"/>
            <w:shd w:val="clear" w:color="auto" w:fill="D9D9D9" w:themeFill="background1" w:themeFillShade="D9"/>
          </w:tcPr>
          <w:p w14:paraId="7565F821" w14:textId="77777777" w:rsidR="002A39E7" w:rsidRPr="003C32B5" w:rsidRDefault="002A39E7" w:rsidP="00113D33">
            <w:pPr>
              <w:pStyle w:val="BodyText"/>
              <w:rPr>
                <w:rFonts w:ascii="Arial Rounded MT Bold" w:hAnsi="Arial Rounded MT Bold"/>
                <w:szCs w:val="20"/>
              </w:rPr>
            </w:pPr>
            <w:r w:rsidRPr="003C32B5">
              <w:rPr>
                <w:rFonts w:ascii="Arial Rounded MT Bold" w:hAnsi="Arial Rounded MT Bold"/>
                <w:szCs w:val="20"/>
              </w:rPr>
              <w:t>City</w:t>
            </w:r>
          </w:p>
        </w:tc>
        <w:tc>
          <w:tcPr>
            <w:tcW w:w="7796" w:type="dxa"/>
          </w:tcPr>
          <w:p w14:paraId="63ED0F95" w14:textId="77777777" w:rsidR="002A39E7" w:rsidRPr="003C32B5" w:rsidRDefault="002A39E7" w:rsidP="00C042A8">
            <w:pPr>
              <w:pStyle w:val="BodyText"/>
              <w:rPr>
                <w:rFonts w:ascii="Arial Rounded MT Bold" w:hAnsi="Arial Rounded MT Bold"/>
                <w:szCs w:val="20"/>
              </w:rPr>
            </w:pPr>
          </w:p>
        </w:tc>
      </w:tr>
      <w:tr w:rsidR="002A39E7" w:rsidRPr="00DA387F" w14:paraId="6B1C3A78" w14:textId="77777777" w:rsidTr="00A66EC4">
        <w:trPr>
          <w:trHeight w:val="260"/>
        </w:trPr>
        <w:tc>
          <w:tcPr>
            <w:tcW w:w="2694" w:type="dxa"/>
            <w:shd w:val="clear" w:color="auto" w:fill="D9D9D9" w:themeFill="background1" w:themeFillShade="D9"/>
          </w:tcPr>
          <w:p w14:paraId="5ED76258" w14:textId="77777777" w:rsidR="002A39E7" w:rsidRPr="003C32B5" w:rsidRDefault="002A39E7" w:rsidP="00113D33">
            <w:pPr>
              <w:pStyle w:val="BodyText"/>
              <w:rPr>
                <w:rFonts w:ascii="Arial Rounded MT Bold" w:hAnsi="Arial Rounded MT Bold"/>
                <w:szCs w:val="20"/>
              </w:rPr>
            </w:pPr>
            <w:r w:rsidRPr="003C32B5">
              <w:rPr>
                <w:rFonts w:ascii="Arial Rounded MT Bold" w:hAnsi="Arial Rounded MT Bold"/>
                <w:szCs w:val="20"/>
              </w:rPr>
              <w:t>Postcode</w:t>
            </w:r>
          </w:p>
        </w:tc>
        <w:tc>
          <w:tcPr>
            <w:tcW w:w="7796" w:type="dxa"/>
          </w:tcPr>
          <w:p w14:paraId="07E4AF0D" w14:textId="77777777" w:rsidR="002A39E7" w:rsidRPr="003C32B5" w:rsidRDefault="002A39E7" w:rsidP="00C042A8">
            <w:pPr>
              <w:pStyle w:val="BodyText"/>
              <w:rPr>
                <w:rFonts w:ascii="Arial Rounded MT Bold" w:hAnsi="Arial Rounded MT Bold"/>
                <w:szCs w:val="20"/>
              </w:rPr>
            </w:pPr>
          </w:p>
        </w:tc>
      </w:tr>
    </w:tbl>
    <w:p w14:paraId="54373D7F" w14:textId="77777777" w:rsidR="002A39E7" w:rsidRPr="00DA387F" w:rsidRDefault="002A39E7" w:rsidP="002A39E7">
      <w:pPr>
        <w:spacing w:line="23" w:lineRule="auto"/>
        <w:ind w:left="142"/>
        <w:rPr>
          <w:rFonts w:ascii="Arial Rounded MT Bold" w:hAnsi="Arial Rounded MT Bold"/>
        </w:rPr>
      </w:pPr>
    </w:p>
    <w:p w14:paraId="663F1ED4" w14:textId="77777777" w:rsidR="002A39E7" w:rsidRPr="00BC5EBA" w:rsidRDefault="002A39E7" w:rsidP="002A39E7">
      <w:pPr>
        <w:pStyle w:val="BodyText"/>
        <w:rPr>
          <w:rFonts w:ascii="Arial Rounded MT Bold" w:hAnsi="Arial Rounded MT Bold"/>
          <w:color w:val="00B0F0"/>
          <w:sz w:val="26"/>
          <w:szCs w:val="26"/>
        </w:rPr>
      </w:pPr>
      <w:r w:rsidRPr="00BC5EBA">
        <w:rPr>
          <w:rFonts w:ascii="Arial Rounded MT Bold" w:hAnsi="Arial Rounded MT Bold"/>
          <w:color w:val="00B0F0"/>
          <w:sz w:val="26"/>
          <w:szCs w:val="26"/>
        </w:rPr>
        <w:t>Declaration</w:t>
      </w:r>
    </w:p>
    <w:p w14:paraId="10AD63C8" w14:textId="529AF31C" w:rsidR="001C6EE3" w:rsidRPr="003C32B5" w:rsidRDefault="001C6EE3" w:rsidP="003965A7">
      <w:pPr>
        <w:pStyle w:val="BodyText"/>
        <w:jc w:val="both"/>
        <w:rPr>
          <w:rFonts w:ascii="Arial Rounded MT Bold" w:hAnsi="Arial Rounded MT Bold"/>
          <w:szCs w:val="20"/>
        </w:rPr>
      </w:pPr>
      <w:r w:rsidRPr="003C32B5">
        <w:rPr>
          <w:rFonts w:ascii="Arial Rounded MT Bold" w:hAnsi="Arial Rounded MT Bold"/>
          <w:szCs w:val="20"/>
        </w:rPr>
        <w:t>I have read, accept and agree to be bound by Y</w:t>
      </w:r>
      <w:r w:rsidR="00A24B5E">
        <w:rPr>
          <w:rFonts w:ascii="Arial Rounded MT Bold" w:hAnsi="Arial Rounded MT Bold"/>
          <w:szCs w:val="20"/>
        </w:rPr>
        <w:t xml:space="preserve">orkshire </w:t>
      </w:r>
      <w:r w:rsidRPr="003C32B5">
        <w:rPr>
          <w:rFonts w:ascii="Arial Rounded MT Bold" w:hAnsi="Arial Rounded MT Bold"/>
          <w:szCs w:val="20"/>
        </w:rPr>
        <w:t>W</w:t>
      </w:r>
      <w:r w:rsidR="00A24B5E">
        <w:rPr>
          <w:rFonts w:ascii="Arial Rounded MT Bold" w:hAnsi="Arial Rounded MT Bold"/>
          <w:szCs w:val="20"/>
        </w:rPr>
        <w:t>ater</w:t>
      </w:r>
      <w:r w:rsidRPr="003C32B5">
        <w:rPr>
          <w:rFonts w:ascii="Arial Rounded MT Bold" w:hAnsi="Arial Rounded MT Bold"/>
          <w:szCs w:val="20"/>
        </w:rPr>
        <w:t xml:space="preserve"> Wholesale’s Data Logging Policy. I confirm that</w:t>
      </w:r>
      <w:r w:rsidR="007F0529">
        <w:rPr>
          <w:rFonts w:ascii="Arial Rounded MT Bold" w:hAnsi="Arial Rounded MT Bold"/>
          <w:szCs w:val="20"/>
        </w:rPr>
        <w:t xml:space="preserve"> where </w:t>
      </w:r>
      <w:r w:rsidRPr="003C32B5">
        <w:rPr>
          <w:rFonts w:ascii="Arial Rounded MT Bold" w:hAnsi="Arial Rounded MT Bold"/>
          <w:szCs w:val="20"/>
        </w:rPr>
        <w:t>equipment</w:t>
      </w:r>
      <w:r w:rsidR="007F0529">
        <w:rPr>
          <w:rFonts w:ascii="Arial Rounded MT Bold" w:hAnsi="Arial Rounded MT Bold"/>
          <w:szCs w:val="20"/>
        </w:rPr>
        <w:t xml:space="preserve"> is</w:t>
      </w:r>
      <w:r w:rsidRPr="003C32B5">
        <w:rPr>
          <w:rFonts w:ascii="Arial Rounded MT Bold" w:hAnsi="Arial Rounded MT Bold"/>
          <w:szCs w:val="20"/>
        </w:rPr>
        <w:t xml:space="preserve"> to be installed</w:t>
      </w:r>
      <w:r w:rsidR="007F0529">
        <w:rPr>
          <w:rFonts w:ascii="Arial Rounded MT Bold" w:hAnsi="Arial Rounded MT Bold"/>
          <w:szCs w:val="20"/>
        </w:rPr>
        <w:t>, the installation will</w:t>
      </w:r>
      <w:r w:rsidRPr="003C32B5">
        <w:rPr>
          <w:rFonts w:ascii="Arial Rounded MT Bold" w:hAnsi="Arial Rounded MT Bold"/>
          <w:szCs w:val="20"/>
        </w:rPr>
        <w:t xml:space="preserve"> compl</w:t>
      </w:r>
      <w:r w:rsidR="007F0529">
        <w:rPr>
          <w:rFonts w:ascii="Arial Rounded MT Bold" w:hAnsi="Arial Rounded MT Bold"/>
          <w:szCs w:val="20"/>
        </w:rPr>
        <w:t>y</w:t>
      </w:r>
      <w:r w:rsidRPr="003C32B5">
        <w:rPr>
          <w:rFonts w:ascii="Arial Rounded MT Bold" w:hAnsi="Arial Rounded MT Bold"/>
          <w:szCs w:val="20"/>
        </w:rPr>
        <w:t xml:space="preserve"> with the safety requirements in both the policy and Appendix 1</w:t>
      </w:r>
      <w:r w:rsidR="002E595D">
        <w:rPr>
          <w:rFonts w:ascii="Arial Rounded MT Bold" w:hAnsi="Arial Rounded MT Bold"/>
          <w:szCs w:val="20"/>
        </w:rPr>
        <w:t xml:space="preserve"> (overleaf)</w:t>
      </w:r>
      <w:r w:rsidRPr="003C32B5">
        <w:rPr>
          <w:rFonts w:ascii="Arial Rounded MT Bold" w:hAnsi="Arial Rounded MT Bold"/>
          <w:szCs w:val="20"/>
        </w:rPr>
        <w:t>.</w:t>
      </w:r>
      <w:r w:rsidR="005A2203">
        <w:rPr>
          <w:rFonts w:ascii="Arial Rounded MT Bold" w:hAnsi="Arial Rounded MT Bold"/>
          <w:szCs w:val="20"/>
        </w:rPr>
        <w:t xml:space="preserve"> I have sought permission from the non-household </w:t>
      </w:r>
      <w:r w:rsidR="00100C79">
        <w:rPr>
          <w:rFonts w:ascii="Arial Rounded MT Bold" w:hAnsi="Arial Rounded MT Bold"/>
          <w:szCs w:val="20"/>
        </w:rPr>
        <w:t>customer,</w:t>
      </w:r>
      <w:r w:rsidR="005A2203">
        <w:rPr>
          <w:rFonts w:ascii="Arial Rounded MT Bold" w:hAnsi="Arial Rounded MT Bold"/>
          <w:szCs w:val="20"/>
        </w:rPr>
        <w:t xml:space="preserve"> and I attach their signed letter of authorisation.</w:t>
      </w:r>
    </w:p>
    <w:p w14:paraId="4408C837" w14:textId="141F1BF7" w:rsidR="002A39E7" w:rsidRPr="003C32B5" w:rsidRDefault="002A39E7" w:rsidP="00113D33">
      <w:pPr>
        <w:pStyle w:val="BodyText"/>
        <w:rPr>
          <w:rFonts w:ascii="Arial Rounded MT Bold" w:hAnsi="Arial Rounded MT Bold"/>
          <w:szCs w:val="20"/>
        </w:rPr>
      </w:pPr>
    </w:p>
    <w:tbl>
      <w:tblPr>
        <w:tblStyle w:val="TableGrid"/>
        <w:tblpPr w:leftFromText="180" w:rightFromText="180" w:vertAnchor="text" w:horzAnchor="page" w:tblpX="2008" w:tblpY="24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8"/>
      </w:tblGrid>
      <w:tr w:rsidR="00113D33" w:rsidRPr="003C32B5" w14:paraId="72E1B1E4" w14:textId="77777777" w:rsidTr="00113D33">
        <w:tc>
          <w:tcPr>
            <w:tcW w:w="6768" w:type="dxa"/>
          </w:tcPr>
          <w:p w14:paraId="7A9CF7F7" w14:textId="6C98C687" w:rsidR="00113D33" w:rsidRPr="003C32B5" w:rsidRDefault="00113D33" w:rsidP="00113D33">
            <w:pPr>
              <w:pStyle w:val="BodyText"/>
              <w:rPr>
                <w:rFonts w:ascii="Arial Rounded MT Bold" w:hAnsi="Arial Rounded MT Bold"/>
                <w:szCs w:val="20"/>
              </w:rPr>
            </w:pPr>
            <w:bookmarkStart w:id="5" w:name="_Hlk512242327"/>
          </w:p>
        </w:tc>
      </w:tr>
    </w:tbl>
    <w:tbl>
      <w:tblPr>
        <w:tblStyle w:val="TableGrid"/>
        <w:tblpPr w:leftFromText="180" w:rightFromText="180" w:vertAnchor="text" w:horzAnchor="page" w:tblpX="1991" w:tblpY="352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</w:tblGrid>
      <w:tr w:rsidR="006F162A" w:rsidRPr="001C6EE3" w14:paraId="50F46064" w14:textId="77777777" w:rsidTr="006F162A">
        <w:tc>
          <w:tcPr>
            <w:tcW w:w="1696" w:type="dxa"/>
          </w:tcPr>
          <w:bookmarkEnd w:id="5"/>
          <w:p w14:paraId="72D0D7D1" w14:textId="77777777" w:rsidR="006F162A" w:rsidRPr="001C6EE3" w:rsidRDefault="006F162A" w:rsidP="006F162A">
            <w:pPr>
              <w:pStyle w:val="BodyText"/>
              <w:jc w:val="center"/>
              <w:rPr>
                <w:rFonts w:ascii="Arial Rounded MT Bold" w:hAnsi="Arial Rounded MT Bold"/>
                <w:szCs w:val="20"/>
              </w:rPr>
            </w:pPr>
            <w:r>
              <w:rPr>
                <w:rFonts w:ascii="Arial Rounded MT Bold" w:hAnsi="Arial Rounded MT Bold"/>
                <w:szCs w:val="20"/>
              </w:rPr>
              <w:t>DD/MM/YYYY</w:t>
            </w:r>
          </w:p>
        </w:tc>
      </w:tr>
    </w:tbl>
    <w:p w14:paraId="47F7AB0E" w14:textId="1975E92D" w:rsidR="003C32B5" w:rsidRPr="003C32B5" w:rsidRDefault="002A39E7" w:rsidP="002A39E7">
      <w:pPr>
        <w:pStyle w:val="BodyText"/>
        <w:rPr>
          <w:rFonts w:ascii="Arial Rounded MT Bold" w:hAnsi="Arial Rounded MT Bold"/>
          <w:szCs w:val="20"/>
        </w:rPr>
      </w:pPr>
      <w:r w:rsidRPr="003C32B5">
        <w:rPr>
          <w:rFonts w:ascii="Arial Rounded MT Bold" w:hAnsi="Arial Rounded MT Bold"/>
          <w:szCs w:val="20"/>
        </w:rPr>
        <w:t>Signature</w:t>
      </w:r>
      <w:r w:rsidR="001C6EE3" w:rsidRPr="003C32B5">
        <w:rPr>
          <w:rFonts w:ascii="Arial Rounded MT Bold" w:hAnsi="Arial Rounded MT Bold"/>
          <w:szCs w:val="20"/>
        </w:rPr>
        <w:t xml:space="preserve"> </w:t>
      </w:r>
    </w:p>
    <w:p w14:paraId="1FF5CB96" w14:textId="0421A2F9" w:rsidR="002A39E7" w:rsidRPr="003C32B5" w:rsidRDefault="006F162A" w:rsidP="002A39E7">
      <w:pPr>
        <w:pStyle w:val="BodyText"/>
        <w:rPr>
          <w:rFonts w:ascii="Arial Rounded MT Bold" w:hAnsi="Arial Rounded MT Bold"/>
          <w:szCs w:val="20"/>
        </w:rPr>
      </w:pPr>
      <w:r>
        <w:rPr>
          <w:rFonts w:ascii="Arial Rounded MT Bold" w:hAnsi="Arial Rounded MT Bold"/>
          <w:szCs w:val="20"/>
        </w:rPr>
        <w:t>Date</w:t>
      </w:r>
    </w:p>
    <w:p w14:paraId="658B6348" w14:textId="77777777" w:rsidR="003C32B5" w:rsidRDefault="003C32B5" w:rsidP="00600ABA">
      <w:pPr>
        <w:pStyle w:val="BodyText"/>
        <w:jc w:val="both"/>
        <w:rPr>
          <w:rFonts w:ascii="Arial Rounded MT Bold" w:hAnsi="Arial Rounded MT Bold"/>
          <w:szCs w:val="20"/>
        </w:rPr>
      </w:pPr>
    </w:p>
    <w:p w14:paraId="7A3A187A" w14:textId="77777777" w:rsidR="003C32B5" w:rsidRDefault="003C32B5" w:rsidP="00600ABA">
      <w:pPr>
        <w:pStyle w:val="BodyText"/>
        <w:jc w:val="both"/>
        <w:rPr>
          <w:rFonts w:ascii="Arial Rounded MT Bold" w:hAnsi="Arial Rounded MT Bold"/>
          <w:szCs w:val="20"/>
        </w:rPr>
      </w:pPr>
    </w:p>
    <w:p w14:paraId="338FF8A8" w14:textId="5AABE565" w:rsidR="003219EA" w:rsidRDefault="004A09F0" w:rsidP="004A09F0">
      <w:pPr>
        <w:pStyle w:val="BodyText"/>
        <w:jc w:val="center"/>
        <w:rPr>
          <w:rFonts w:ascii="Arial Rounded MT Bold" w:hAnsi="Arial Rounded MT Bold"/>
          <w:color w:val="00B0F0"/>
          <w:sz w:val="26"/>
          <w:szCs w:val="26"/>
        </w:rPr>
      </w:pPr>
      <w:r w:rsidRPr="004A09F0">
        <w:rPr>
          <w:rFonts w:ascii="Arial Rounded MT Bold" w:hAnsi="Arial Rounded MT Bold"/>
          <w:color w:val="00B0F0"/>
          <w:sz w:val="26"/>
          <w:szCs w:val="26"/>
        </w:rPr>
        <w:t>Upon completion of the mandatory fields (*) please email the form to</w:t>
      </w:r>
      <w:r>
        <w:rPr>
          <w:rFonts w:ascii="Arial Rounded MT Bold" w:hAnsi="Arial Rounded MT Bold"/>
          <w:color w:val="00B0F0"/>
          <w:sz w:val="26"/>
          <w:szCs w:val="26"/>
        </w:rPr>
        <w:t>:</w:t>
      </w:r>
      <w:r w:rsidRPr="004A09F0">
        <w:rPr>
          <w:rFonts w:ascii="Arial Rounded MT Bold" w:hAnsi="Arial Rounded MT Bold"/>
          <w:color w:val="00B0F0"/>
          <w:sz w:val="26"/>
          <w:szCs w:val="26"/>
        </w:rPr>
        <w:t xml:space="preserve"> </w:t>
      </w:r>
      <w:hyperlink r:id="rId12" w:history="1">
        <w:r w:rsidR="00BC18E5" w:rsidRPr="00401EA7">
          <w:rPr>
            <w:rStyle w:val="Hyperlink"/>
            <w:rFonts w:ascii="Arial Rounded MT Bold" w:hAnsi="Arial Rounded MT Bold"/>
            <w:sz w:val="26"/>
            <w:szCs w:val="26"/>
          </w:rPr>
          <w:t>datalogging@yorkshirewater.co.uk</w:t>
        </w:r>
      </w:hyperlink>
    </w:p>
    <w:p w14:paraId="3C3AEF22" w14:textId="0F8C39AC" w:rsidR="00BC18E5" w:rsidRDefault="00BC18E5" w:rsidP="004A09F0">
      <w:pPr>
        <w:pStyle w:val="BodyText"/>
        <w:jc w:val="center"/>
        <w:rPr>
          <w:rFonts w:ascii="Arial Rounded MT Bold" w:hAnsi="Arial Rounded MT Bold"/>
          <w:color w:val="00B0F0"/>
          <w:sz w:val="26"/>
          <w:szCs w:val="26"/>
        </w:rPr>
      </w:pPr>
    </w:p>
    <w:p w14:paraId="029057EB" w14:textId="77777777" w:rsidR="002E595D" w:rsidRDefault="002E595D" w:rsidP="002E595D">
      <w:pPr>
        <w:pStyle w:val="Heading1"/>
        <w:spacing w:before="0" w:line="240" w:lineRule="auto"/>
        <w:jc w:val="both"/>
        <w:rPr>
          <w:rFonts w:ascii="Arial Rounded MT Bold" w:hAnsi="Arial Rounded MT Bold"/>
          <w:b w:val="0"/>
          <w:color w:val="00B0F0"/>
          <w:sz w:val="35"/>
          <w:szCs w:val="35"/>
          <w:lang w:val="en-US" w:eastAsia="ja-JP"/>
        </w:rPr>
      </w:pPr>
      <w:bookmarkStart w:id="6" w:name="_Toc478630213"/>
    </w:p>
    <w:p w14:paraId="24F953CD" w14:textId="1EFFB26C" w:rsidR="00BC18E5" w:rsidRPr="002E595D" w:rsidRDefault="00BC18E5" w:rsidP="002E595D">
      <w:pPr>
        <w:pStyle w:val="Heading1"/>
        <w:spacing w:before="0" w:line="240" w:lineRule="auto"/>
        <w:jc w:val="both"/>
        <w:rPr>
          <w:rFonts w:ascii="Arial Rounded MT Bold" w:hAnsi="Arial Rounded MT Bold"/>
          <w:b w:val="0"/>
          <w:color w:val="00B0F0"/>
          <w:sz w:val="35"/>
          <w:szCs w:val="35"/>
        </w:rPr>
      </w:pPr>
      <w:r w:rsidRPr="002E595D">
        <w:rPr>
          <w:rFonts w:ascii="Arial Rounded MT Bold" w:hAnsi="Arial Rounded MT Bold"/>
          <w:b w:val="0"/>
          <w:color w:val="00B0F0"/>
          <w:sz w:val="35"/>
          <w:szCs w:val="35"/>
          <w:lang w:val="en-US" w:eastAsia="ja-JP"/>
        </w:rPr>
        <w:t xml:space="preserve">Appendix 1 – </w:t>
      </w:r>
      <w:r w:rsidRPr="002E595D">
        <w:rPr>
          <w:rFonts w:ascii="Arial Rounded MT Bold" w:hAnsi="Arial Rounded MT Bold"/>
          <w:b w:val="0"/>
          <w:color w:val="00B0F0"/>
          <w:sz w:val="35"/>
          <w:szCs w:val="35"/>
          <w:lang w:eastAsia="ja-JP"/>
        </w:rPr>
        <w:t>mandatory minimum safety requirements</w:t>
      </w:r>
      <w:bookmarkEnd w:id="6"/>
      <w:r w:rsidRPr="002E595D">
        <w:rPr>
          <w:rFonts w:ascii="Arial Rounded MT Bold" w:hAnsi="Arial Rounded MT Bold"/>
          <w:b w:val="0"/>
          <w:color w:val="00B0F0"/>
          <w:sz w:val="35"/>
          <w:szCs w:val="35"/>
          <w:lang w:eastAsia="ja-JP"/>
        </w:rPr>
        <w:t xml:space="preserve"> </w:t>
      </w:r>
      <w:r w:rsidRPr="002E595D">
        <w:rPr>
          <w:rFonts w:ascii="Arial Rounded MT Bold" w:hAnsi="Arial Rounded MT Bold"/>
          <w:b w:val="0"/>
          <w:color w:val="00B0F0"/>
          <w:sz w:val="35"/>
          <w:szCs w:val="35"/>
        </w:rPr>
        <w:t>for lithium batteries</w:t>
      </w:r>
    </w:p>
    <w:p w14:paraId="0C109F3D" w14:textId="77777777" w:rsidR="00BC18E5" w:rsidRPr="002E595D" w:rsidRDefault="00BC18E5" w:rsidP="002E595D">
      <w:pPr>
        <w:pStyle w:val="Bullet1"/>
        <w:numPr>
          <w:ilvl w:val="0"/>
          <w:numId w:val="0"/>
        </w:numPr>
        <w:spacing w:line="240" w:lineRule="auto"/>
        <w:ind w:left="284" w:hanging="284"/>
        <w:jc w:val="both"/>
        <w:rPr>
          <w:rFonts w:ascii="Arial Rounded MT Bold" w:hAnsi="Arial Rounded MT Bold"/>
          <w:sz w:val="22"/>
          <w:szCs w:val="22"/>
        </w:rPr>
      </w:pPr>
    </w:p>
    <w:p w14:paraId="74B9B0BD" w14:textId="1ADB5BD2" w:rsidR="00BC18E5" w:rsidRDefault="00BC18E5" w:rsidP="002E595D">
      <w:pPr>
        <w:spacing w:after="0" w:line="240" w:lineRule="auto"/>
        <w:jc w:val="both"/>
        <w:rPr>
          <w:rFonts w:ascii="Arial Rounded MT Bold" w:eastAsiaTheme="majorEastAsia" w:hAnsi="Arial Rounded MT Bold" w:cstheme="majorBidi"/>
          <w:bCs/>
          <w:color w:val="00B0F0"/>
          <w:sz w:val="26"/>
          <w:szCs w:val="26"/>
        </w:rPr>
      </w:pPr>
      <w:r w:rsidRPr="002E595D">
        <w:rPr>
          <w:rFonts w:ascii="Arial Rounded MT Bold" w:eastAsiaTheme="majorEastAsia" w:hAnsi="Arial Rounded MT Bold" w:cstheme="majorBidi"/>
          <w:bCs/>
          <w:color w:val="00B0F0"/>
          <w:sz w:val="26"/>
          <w:szCs w:val="26"/>
        </w:rPr>
        <w:t>Device Power</w:t>
      </w:r>
    </w:p>
    <w:p w14:paraId="6C5E4507" w14:textId="77777777" w:rsidR="005C6414" w:rsidRPr="002E595D" w:rsidRDefault="005C6414" w:rsidP="002E595D">
      <w:pPr>
        <w:spacing w:after="0" w:line="240" w:lineRule="auto"/>
        <w:jc w:val="both"/>
        <w:rPr>
          <w:rFonts w:ascii="Arial Rounded MT Bold" w:eastAsiaTheme="majorEastAsia" w:hAnsi="Arial Rounded MT Bold" w:cstheme="majorBidi"/>
          <w:bCs/>
          <w:color w:val="00B0F0"/>
          <w:sz w:val="26"/>
          <w:szCs w:val="26"/>
        </w:rPr>
      </w:pPr>
    </w:p>
    <w:p w14:paraId="03E8E479" w14:textId="2BF9D5C9" w:rsidR="00BC18E5" w:rsidRPr="002E595D" w:rsidRDefault="00BC18E5" w:rsidP="005C6414">
      <w:pPr>
        <w:pStyle w:val="Bullet1"/>
        <w:numPr>
          <w:ilvl w:val="0"/>
          <w:numId w:val="7"/>
        </w:numPr>
        <w:spacing w:line="240" w:lineRule="auto"/>
        <w:jc w:val="both"/>
        <w:rPr>
          <w:rFonts w:ascii="Arial Rounded MT Bold" w:hAnsi="Arial Rounded MT Bold"/>
          <w:szCs w:val="20"/>
        </w:rPr>
      </w:pPr>
      <w:r w:rsidRPr="002E595D">
        <w:rPr>
          <w:rFonts w:ascii="Arial Rounded MT Bold" w:hAnsi="Arial Rounded MT Bold"/>
          <w:szCs w:val="20"/>
        </w:rPr>
        <w:t>The device’s power unit (hereafter termed “battery</w:t>
      </w:r>
      <w:r w:rsidR="00477C49">
        <w:rPr>
          <w:rFonts w:ascii="Arial Rounded MT Bold" w:hAnsi="Arial Rounded MT Bold"/>
          <w:szCs w:val="20"/>
        </w:rPr>
        <w:t xml:space="preserve"> unit</w:t>
      </w:r>
      <w:r w:rsidRPr="002E595D">
        <w:rPr>
          <w:rFonts w:ascii="Arial Rounded MT Bold" w:hAnsi="Arial Rounded MT Bold"/>
          <w:szCs w:val="20"/>
        </w:rPr>
        <w:t>”</w:t>
      </w:r>
      <w:r w:rsidR="00477C49">
        <w:rPr>
          <w:rFonts w:ascii="Arial Rounded MT Bold" w:hAnsi="Arial Rounded MT Bold"/>
          <w:szCs w:val="20"/>
        </w:rPr>
        <w:t xml:space="preserve">, which includes batteries and </w:t>
      </w:r>
      <w:r w:rsidRPr="002E595D">
        <w:rPr>
          <w:rFonts w:ascii="Arial Rounded MT Bold" w:hAnsi="Arial Rounded MT Bold"/>
          <w:szCs w:val="20"/>
        </w:rPr>
        <w:t>battery-pack</w:t>
      </w:r>
      <w:r w:rsidR="00477C49">
        <w:rPr>
          <w:rFonts w:ascii="Arial Rounded MT Bold" w:hAnsi="Arial Rounded MT Bold"/>
          <w:szCs w:val="20"/>
        </w:rPr>
        <w:t>s</w:t>
      </w:r>
      <w:r w:rsidRPr="002E595D">
        <w:rPr>
          <w:rFonts w:ascii="Arial Rounded MT Bold" w:hAnsi="Arial Rounded MT Bold"/>
          <w:szCs w:val="20"/>
        </w:rPr>
        <w:t>) must be selected, or designed, specifically for use with the device.</w:t>
      </w:r>
    </w:p>
    <w:p w14:paraId="5C92ABCB" w14:textId="77777777" w:rsidR="002E595D" w:rsidRPr="002E595D" w:rsidRDefault="002E595D" w:rsidP="002E595D">
      <w:pPr>
        <w:pStyle w:val="Bullet1"/>
        <w:numPr>
          <w:ilvl w:val="0"/>
          <w:numId w:val="0"/>
        </w:numPr>
        <w:spacing w:line="240" w:lineRule="auto"/>
        <w:jc w:val="both"/>
        <w:rPr>
          <w:rFonts w:ascii="Arial Rounded MT Bold" w:hAnsi="Arial Rounded MT Bold"/>
          <w:szCs w:val="20"/>
        </w:rPr>
      </w:pPr>
    </w:p>
    <w:p w14:paraId="75D0D718" w14:textId="3F64DA32" w:rsidR="00BC18E5" w:rsidRPr="002E595D" w:rsidRDefault="00BC18E5" w:rsidP="002E595D">
      <w:pPr>
        <w:pStyle w:val="Bullet1"/>
        <w:numPr>
          <w:ilvl w:val="0"/>
          <w:numId w:val="6"/>
        </w:numPr>
        <w:spacing w:line="240" w:lineRule="auto"/>
        <w:jc w:val="both"/>
        <w:rPr>
          <w:rFonts w:ascii="Arial Rounded MT Bold" w:hAnsi="Arial Rounded MT Bold"/>
          <w:szCs w:val="20"/>
        </w:rPr>
      </w:pPr>
      <w:r w:rsidRPr="002E595D">
        <w:rPr>
          <w:rFonts w:ascii="Arial Rounded MT Bold" w:hAnsi="Arial Rounded MT Bold"/>
          <w:szCs w:val="20"/>
        </w:rPr>
        <w:t xml:space="preserve">The </w:t>
      </w:r>
      <w:r w:rsidR="00477C49">
        <w:rPr>
          <w:rFonts w:ascii="Arial Rounded MT Bold" w:hAnsi="Arial Rounded MT Bold"/>
          <w:szCs w:val="20"/>
        </w:rPr>
        <w:t>d</w:t>
      </w:r>
      <w:r w:rsidR="00477C49" w:rsidRPr="002E595D">
        <w:rPr>
          <w:rFonts w:ascii="Arial Rounded MT Bold" w:hAnsi="Arial Rounded MT Bold"/>
          <w:szCs w:val="20"/>
        </w:rPr>
        <w:t xml:space="preserve">evice </w:t>
      </w:r>
      <w:r w:rsidRPr="002E595D">
        <w:rPr>
          <w:rFonts w:ascii="Arial Rounded MT Bold" w:hAnsi="Arial Rounded MT Bold"/>
          <w:szCs w:val="20"/>
        </w:rPr>
        <w:t>and battery unit, either connected or unconnected, must be submersible to IP68 standard.</w:t>
      </w:r>
    </w:p>
    <w:p w14:paraId="6828EB6F" w14:textId="181CC9DB" w:rsidR="00BC18E5" w:rsidRPr="002E595D" w:rsidRDefault="00BC18E5" w:rsidP="002E595D">
      <w:pPr>
        <w:pStyle w:val="Bullet1"/>
        <w:numPr>
          <w:ilvl w:val="0"/>
          <w:numId w:val="6"/>
        </w:numPr>
        <w:spacing w:line="240" w:lineRule="auto"/>
        <w:jc w:val="both"/>
        <w:rPr>
          <w:rFonts w:ascii="Arial Rounded MT Bold" w:hAnsi="Arial Rounded MT Bold"/>
          <w:szCs w:val="20"/>
        </w:rPr>
      </w:pPr>
      <w:r w:rsidRPr="002E595D">
        <w:rPr>
          <w:rFonts w:ascii="Arial Rounded MT Bold" w:hAnsi="Arial Rounded MT Bold"/>
          <w:szCs w:val="20"/>
        </w:rPr>
        <w:t xml:space="preserve">The </w:t>
      </w:r>
      <w:r w:rsidR="00477C49">
        <w:rPr>
          <w:rFonts w:ascii="Arial Rounded MT Bold" w:hAnsi="Arial Rounded MT Bold"/>
          <w:szCs w:val="20"/>
        </w:rPr>
        <w:t>d</w:t>
      </w:r>
      <w:r w:rsidR="00477C49" w:rsidRPr="002E595D">
        <w:rPr>
          <w:rFonts w:ascii="Arial Rounded MT Bold" w:hAnsi="Arial Rounded MT Bold"/>
          <w:szCs w:val="20"/>
        </w:rPr>
        <w:t xml:space="preserve">evice </w:t>
      </w:r>
      <w:r w:rsidRPr="002E595D">
        <w:rPr>
          <w:rFonts w:ascii="Arial Rounded MT Bold" w:hAnsi="Arial Rounded MT Bold"/>
          <w:szCs w:val="20"/>
        </w:rPr>
        <w:t xml:space="preserve">must be labelled with a serial number and identification of the applicant. Any external battery </w:t>
      </w:r>
      <w:r w:rsidR="00477C49">
        <w:rPr>
          <w:rFonts w:ascii="Arial Rounded MT Bold" w:hAnsi="Arial Rounded MT Bold"/>
          <w:szCs w:val="20"/>
        </w:rPr>
        <w:t>unit</w:t>
      </w:r>
      <w:r w:rsidRPr="002E595D">
        <w:rPr>
          <w:rFonts w:ascii="Arial Rounded MT Bold" w:hAnsi="Arial Rounded MT Bold"/>
          <w:szCs w:val="20"/>
        </w:rPr>
        <w:t xml:space="preserve"> must also be labelled with agreed details, including serial number and hazard warning information. The label must be reliably attached to the front of the battery </w:t>
      </w:r>
      <w:r w:rsidR="00477C49">
        <w:rPr>
          <w:rFonts w:ascii="Arial Rounded MT Bold" w:hAnsi="Arial Rounded MT Bold"/>
          <w:szCs w:val="20"/>
        </w:rPr>
        <w:t xml:space="preserve">unit </w:t>
      </w:r>
      <w:r w:rsidRPr="002E595D">
        <w:rPr>
          <w:rFonts w:ascii="Arial Rounded MT Bold" w:hAnsi="Arial Rounded MT Bold"/>
          <w:szCs w:val="20"/>
        </w:rPr>
        <w:t>such that it can be clearly seen when in-situ. Devices with internal batter</w:t>
      </w:r>
      <w:r w:rsidR="00477C49">
        <w:rPr>
          <w:rFonts w:ascii="Arial Rounded MT Bold" w:hAnsi="Arial Rounded MT Bold"/>
          <w:szCs w:val="20"/>
        </w:rPr>
        <w:t>y units</w:t>
      </w:r>
      <w:r w:rsidRPr="002E595D">
        <w:rPr>
          <w:rFonts w:ascii="Arial Rounded MT Bold" w:hAnsi="Arial Rounded MT Bold"/>
          <w:szCs w:val="20"/>
        </w:rPr>
        <w:t xml:space="preserve"> must have the hazard warning labels clearly displayed on the device.</w:t>
      </w:r>
    </w:p>
    <w:p w14:paraId="307C78EC" w14:textId="1D948DB4" w:rsidR="00BC18E5" w:rsidRPr="002E595D" w:rsidRDefault="00BC18E5" w:rsidP="002E595D">
      <w:pPr>
        <w:pStyle w:val="Bullet1"/>
        <w:numPr>
          <w:ilvl w:val="0"/>
          <w:numId w:val="6"/>
        </w:numPr>
        <w:spacing w:line="240" w:lineRule="auto"/>
        <w:jc w:val="both"/>
        <w:rPr>
          <w:rFonts w:ascii="Arial Rounded MT Bold" w:hAnsi="Arial Rounded MT Bold"/>
          <w:szCs w:val="20"/>
        </w:rPr>
      </w:pPr>
      <w:r w:rsidRPr="002E595D">
        <w:rPr>
          <w:rFonts w:ascii="Arial Rounded MT Bold" w:hAnsi="Arial Rounded MT Bold"/>
          <w:szCs w:val="20"/>
        </w:rPr>
        <w:t xml:space="preserve">The device should be capable of identifying when and where low battery power conditions exist prior to battery </w:t>
      </w:r>
      <w:r w:rsidR="00477C49">
        <w:rPr>
          <w:rFonts w:ascii="Arial Rounded MT Bold" w:hAnsi="Arial Rounded MT Bold"/>
          <w:szCs w:val="20"/>
        </w:rPr>
        <w:t xml:space="preserve">unit </w:t>
      </w:r>
      <w:r w:rsidRPr="002E595D">
        <w:rPr>
          <w:rFonts w:ascii="Arial Rounded MT Bold" w:hAnsi="Arial Rounded MT Bold"/>
          <w:szCs w:val="20"/>
        </w:rPr>
        <w:t>failure (exhaustion), or the applicant must have equivalent robust procedures in place.</w:t>
      </w:r>
    </w:p>
    <w:p w14:paraId="1E1B1A81" w14:textId="7A2E67D6" w:rsidR="00BC18E5" w:rsidRPr="002E595D" w:rsidRDefault="00BC18E5" w:rsidP="002E595D">
      <w:pPr>
        <w:pStyle w:val="Bullet1"/>
        <w:numPr>
          <w:ilvl w:val="0"/>
          <w:numId w:val="6"/>
        </w:numPr>
        <w:spacing w:line="240" w:lineRule="auto"/>
        <w:jc w:val="both"/>
        <w:rPr>
          <w:rFonts w:ascii="Arial Rounded MT Bold" w:hAnsi="Arial Rounded MT Bold"/>
          <w:szCs w:val="20"/>
        </w:rPr>
      </w:pPr>
      <w:r w:rsidRPr="002E595D">
        <w:rPr>
          <w:rFonts w:ascii="Arial Rounded MT Bold" w:hAnsi="Arial Rounded MT Bold"/>
          <w:szCs w:val="20"/>
        </w:rPr>
        <w:t xml:space="preserve">The applicant must take and retain full responsibility and have established procedures in place for the safe and secure disposal of the </w:t>
      </w:r>
      <w:r w:rsidR="00477C49">
        <w:rPr>
          <w:rFonts w:ascii="Arial Rounded MT Bold" w:hAnsi="Arial Rounded MT Bold"/>
          <w:szCs w:val="20"/>
        </w:rPr>
        <w:t>d</w:t>
      </w:r>
      <w:r w:rsidR="00477C49" w:rsidRPr="002E595D">
        <w:rPr>
          <w:rFonts w:ascii="Arial Rounded MT Bold" w:hAnsi="Arial Rounded MT Bold"/>
          <w:szCs w:val="20"/>
        </w:rPr>
        <w:t xml:space="preserve">evice </w:t>
      </w:r>
      <w:r w:rsidRPr="002E595D">
        <w:rPr>
          <w:rFonts w:ascii="Arial Rounded MT Bold" w:hAnsi="Arial Rounded MT Bold"/>
          <w:szCs w:val="20"/>
        </w:rPr>
        <w:t xml:space="preserve">and battery </w:t>
      </w:r>
      <w:r w:rsidR="00477C49">
        <w:rPr>
          <w:rFonts w:ascii="Arial Rounded MT Bold" w:hAnsi="Arial Rounded MT Bold"/>
          <w:szCs w:val="20"/>
        </w:rPr>
        <w:t xml:space="preserve">unit </w:t>
      </w:r>
      <w:r w:rsidRPr="002E595D">
        <w:rPr>
          <w:rFonts w:ascii="Arial Rounded MT Bold" w:hAnsi="Arial Rounded MT Bold"/>
          <w:szCs w:val="20"/>
        </w:rPr>
        <w:t xml:space="preserve">at the end of </w:t>
      </w:r>
      <w:r w:rsidR="00477C49">
        <w:rPr>
          <w:rFonts w:ascii="Arial Rounded MT Bold" w:hAnsi="Arial Rounded MT Bold"/>
          <w:szCs w:val="20"/>
        </w:rPr>
        <w:t xml:space="preserve">the </w:t>
      </w:r>
      <w:r w:rsidRPr="002E595D">
        <w:rPr>
          <w:rFonts w:ascii="Arial Rounded MT Bold" w:hAnsi="Arial Rounded MT Bold"/>
          <w:szCs w:val="20"/>
        </w:rPr>
        <w:t>useful life</w:t>
      </w:r>
      <w:r w:rsidR="00477C49">
        <w:rPr>
          <w:rFonts w:ascii="Arial Rounded MT Bold" w:hAnsi="Arial Rounded MT Bold"/>
          <w:szCs w:val="20"/>
        </w:rPr>
        <w:t xml:space="preserve"> of the device and/or the battery unit</w:t>
      </w:r>
      <w:r w:rsidRPr="002E595D">
        <w:rPr>
          <w:rFonts w:ascii="Arial Rounded MT Bold" w:hAnsi="Arial Rounded MT Bold"/>
          <w:szCs w:val="20"/>
        </w:rPr>
        <w:t>.</w:t>
      </w:r>
    </w:p>
    <w:p w14:paraId="4593A8AE" w14:textId="0CE3BD6B" w:rsidR="00BC18E5" w:rsidRPr="002E595D" w:rsidRDefault="00BC18E5" w:rsidP="002E595D">
      <w:pPr>
        <w:pStyle w:val="Bullet1"/>
        <w:numPr>
          <w:ilvl w:val="0"/>
          <w:numId w:val="6"/>
        </w:numPr>
        <w:spacing w:line="240" w:lineRule="auto"/>
        <w:jc w:val="both"/>
        <w:rPr>
          <w:rFonts w:ascii="Arial Rounded MT Bold" w:hAnsi="Arial Rounded MT Bold"/>
          <w:szCs w:val="20"/>
        </w:rPr>
      </w:pPr>
      <w:r w:rsidRPr="002E595D">
        <w:rPr>
          <w:rFonts w:ascii="Arial Rounded MT Bold" w:hAnsi="Arial Rounded MT Bold"/>
          <w:szCs w:val="20"/>
        </w:rPr>
        <w:t>The arrangements the applicant will put in place for disposal must comply with the Waste Electrical and Electronic Equipment (WEEE) Directive 2012/19/EU, or any superseding legislation.</w:t>
      </w:r>
    </w:p>
    <w:p w14:paraId="38F940AF" w14:textId="6C43E7A4" w:rsidR="00BC18E5" w:rsidRPr="002E595D" w:rsidRDefault="00BC18E5" w:rsidP="002E595D">
      <w:pPr>
        <w:pStyle w:val="Bullet1"/>
        <w:numPr>
          <w:ilvl w:val="0"/>
          <w:numId w:val="6"/>
        </w:numPr>
        <w:spacing w:line="240" w:lineRule="auto"/>
        <w:jc w:val="both"/>
        <w:rPr>
          <w:rFonts w:ascii="Arial Rounded MT Bold" w:hAnsi="Arial Rounded MT Bold"/>
          <w:szCs w:val="20"/>
        </w:rPr>
      </w:pPr>
      <w:r w:rsidRPr="002E595D">
        <w:rPr>
          <w:rFonts w:ascii="Arial Rounded MT Bold" w:hAnsi="Arial Rounded MT Bold"/>
          <w:szCs w:val="20"/>
        </w:rPr>
        <w:t>No onsite logger or battery maintenance is permitted, a full unit exchange</w:t>
      </w:r>
      <w:r w:rsidR="00D4235A">
        <w:rPr>
          <w:rFonts w:ascii="Arial Rounded MT Bold" w:hAnsi="Arial Rounded MT Bold"/>
          <w:szCs w:val="20"/>
        </w:rPr>
        <w:t xml:space="preserve"> </w:t>
      </w:r>
      <w:r w:rsidRPr="002E595D">
        <w:rPr>
          <w:rFonts w:ascii="Arial Rounded MT Bold" w:hAnsi="Arial Rounded MT Bold"/>
          <w:szCs w:val="20"/>
        </w:rPr>
        <w:t xml:space="preserve">must be </w:t>
      </w:r>
      <w:r w:rsidR="00D4235A">
        <w:rPr>
          <w:rFonts w:ascii="Arial Rounded MT Bold" w:hAnsi="Arial Rounded MT Bold"/>
          <w:szCs w:val="20"/>
        </w:rPr>
        <w:t>carried out</w:t>
      </w:r>
      <w:r w:rsidRPr="002E595D">
        <w:rPr>
          <w:rFonts w:ascii="Arial Rounded MT Bold" w:hAnsi="Arial Rounded MT Bold"/>
          <w:szCs w:val="20"/>
        </w:rPr>
        <w:t>.</w:t>
      </w:r>
    </w:p>
    <w:p w14:paraId="4D334627" w14:textId="77777777" w:rsidR="00BC18E5" w:rsidRPr="002E595D" w:rsidRDefault="00BC18E5" w:rsidP="002E595D">
      <w:pPr>
        <w:pStyle w:val="Bullet1"/>
        <w:numPr>
          <w:ilvl w:val="0"/>
          <w:numId w:val="0"/>
        </w:numPr>
        <w:spacing w:line="240" w:lineRule="auto"/>
        <w:ind w:left="709"/>
        <w:jc w:val="both"/>
        <w:rPr>
          <w:rFonts w:ascii="Arial Rounded MT Bold" w:hAnsi="Arial Rounded MT Bold"/>
          <w:sz w:val="22"/>
          <w:szCs w:val="22"/>
        </w:rPr>
      </w:pPr>
    </w:p>
    <w:p w14:paraId="43171212" w14:textId="778B1127" w:rsidR="00BC18E5" w:rsidRDefault="00BC18E5" w:rsidP="002E595D">
      <w:pPr>
        <w:spacing w:after="0" w:line="240" w:lineRule="auto"/>
        <w:jc w:val="both"/>
        <w:rPr>
          <w:rFonts w:ascii="Arial Rounded MT Bold" w:eastAsiaTheme="majorEastAsia" w:hAnsi="Arial Rounded MT Bold" w:cstheme="majorBidi"/>
          <w:bCs/>
          <w:color w:val="00B0F0"/>
          <w:sz w:val="26"/>
          <w:szCs w:val="26"/>
        </w:rPr>
      </w:pPr>
      <w:r w:rsidRPr="002E595D">
        <w:rPr>
          <w:rFonts w:ascii="Arial Rounded MT Bold" w:eastAsiaTheme="majorEastAsia" w:hAnsi="Arial Rounded MT Bold" w:cstheme="majorBidi"/>
          <w:bCs/>
          <w:color w:val="00B0F0"/>
          <w:sz w:val="26"/>
          <w:szCs w:val="26"/>
        </w:rPr>
        <w:t>Safety Certification and Warrant</w:t>
      </w:r>
    </w:p>
    <w:p w14:paraId="2D1E0FDD" w14:textId="77777777" w:rsidR="005C6414" w:rsidRPr="002E595D" w:rsidRDefault="005C6414" w:rsidP="002E595D">
      <w:pPr>
        <w:spacing w:after="0" w:line="240" w:lineRule="auto"/>
        <w:jc w:val="both"/>
        <w:rPr>
          <w:rFonts w:ascii="Arial Rounded MT Bold" w:eastAsiaTheme="majorEastAsia" w:hAnsi="Arial Rounded MT Bold" w:cstheme="majorBidi"/>
          <w:bCs/>
          <w:color w:val="00B0F0"/>
          <w:sz w:val="26"/>
          <w:szCs w:val="26"/>
        </w:rPr>
      </w:pPr>
    </w:p>
    <w:p w14:paraId="61F338C7" w14:textId="6A1C426F" w:rsidR="00BC18E5" w:rsidRPr="002E595D" w:rsidRDefault="00BC18E5" w:rsidP="005C6414">
      <w:pPr>
        <w:pStyle w:val="Bullet1"/>
        <w:numPr>
          <w:ilvl w:val="0"/>
          <w:numId w:val="7"/>
        </w:numPr>
        <w:spacing w:line="240" w:lineRule="auto"/>
        <w:jc w:val="both"/>
        <w:rPr>
          <w:rFonts w:ascii="Arial Rounded MT Bold" w:hAnsi="Arial Rounded MT Bold"/>
          <w:szCs w:val="20"/>
        </w:rPr>
      </w:pPr>
      <w:r w:rsidRPr="002E595D">
        <w:rPr>
          <w:rFonts w:ascii="Arial Rounded MT Bold" w:hAnsi="Arial Rounded MT Bold"/>
          <w:szCs w:val="20"/>
        </w:rPr>
        <w:t xml:space="preserve">The </w:t>
      </w:r>
      <w:r w:rsidR="00D4235A">
        <w:rPr>
          <w:rFonts w:ascii="Arial Rounded MT Bold" w:hAnsi="Arial Rounded MT Bold"/>
          <w:szCs w:val="20"/>
        </w:rPr>
        <w:t>manufacturer or supplier</w:t>
      </w:r>
      <w:r w:rsidR="00D4235A" w:rsidRPr="002E595D">
        <w:rPr>
          <w:rFonts w:ascii="Arial Rounded MT Bold" w:hAnsi="Arial Rounded MT Bold"/>
          <w:szCs w:val="20"/>
        </w:rPr>
        <w:t xml:space="preserve"> </w:t>
      </w:r>
      <w:r w:rsidRPr="002E595D">
        <w:rPr>
          <w:rFonts w:ascii="Arial Rounded MT Bold" w:hAnsi="Arial Rounded MT Bold"/>
          <w:szCs w:val="20"/>
        </w:rPr>
        <w:t>shall warrant the Device and associated battery unit so that:</w:t>
      </w:r>
    </w:p>
    <w:p w14:paraId="741E8D8A" w14:textId="77777777" w:rsidR="002E595D" w:rsidRPr="002E595D" w:rsidRDefault="002E595D" w:rsidP="002E595D">
      <w:pPr>
        <w:pStyle w:val="Bullet1"/>
        <w:numPr>
          <w:ilvl w:val="0"/>
          <w:numId w:val="0"/>
        </w:numPr>
        <w:spacing w:line="240" w:lineRule="auto"/>
        <w:ind w:left="284" w:hanging="284"/>
        <w:jc w:val="both"/>
        <w:rPr>
          <w:rFonts w:ascii="Arial Rounded MT Bold" w:hAnsi="Arial Rounded MT Bold"/>
          <w:szCs w:val="20"/>
        </w:rPr>
      </w:pPr>
    </w:p>
    <w:p w14:paraId="1479C3B3" w14:textId="52045D2D" w:rsidR="00BC18E5" w:rsidRPr="002E595D" w:rsidRDefault="00BC18E5" w:rsidP="002E595D">
      <w:pPr>
        <w:pStyle w:val="Bullet1"/>
        <w:numPr>
          <w:ilvl w:val="0"/>
          <w:numId w:val="3"/>
        </w:numPr>
        <w:spacing w:line="240" w:lineRule="auto"/>
        <w:ind w:left="1134" w:hanging="425"/>
        <w:jc w:val="both"/>
        <w:rPr>
          <w:rFonts w:ascii="Arial Rounded MT Bold" w:hAnsi="Arial Rounded MT Bold"/>
          <w:szCs w:val="20"/>
        </w:rPr>
      </w:pPr>
      <w:r w:rsidRPr="002E595D">
        <w:rPr>
          <w:rFonts w:ascii="Arial Rounded MT Bold" w:hAnsi="Arial Rounded MT Bold"/>
          <w:szCs w:val="20"/>
        </w:rPr>
        <w:t>It is fit for purpose and safe under all anticipated operating conditions (these, and the limits of, operating conditions shall be explicitly stated by the supplier);</w:t>
      </w:r>
    </w:p>
    <w:p w14:paraId="4F0D2BB6" w14:textId="49892F35" w:rsidR="00BC18E5" w:rsidRPr="002E595D" w:rsidRDefault="00BC18E5" w:rsidP="002E595D">
      <w:pPr>
        <w:pStyle w:val="Bullet1"/>
        <w:numPr>
          <w:ilvl w:val="0"/>
          <w:numId w:val="3"/>
        </w:numPr>
        <w:spacing w:line="240" w:lineRule="auto"/>
        <w:ind w:left="1134" w:hanging="425"/>
        <w:jc w:val="both"/>
        <w:rPr>
          <w:rFonts w:ascii="Arial Rounded MT Bold" w:hAnsi="Arial Rounded MT Bold"/>
          <w:szCs w:val="20"/>
        </w:rPr>
      </w:pPr>
      <w:r w:rsidRPr="002E595D">
        <w:rPr>
          <w:rFonts w:ascii="Arial Rounded MT Bold" w:hAnsi="Arial Rounded MT Bold"/>
          <w:szCs w:val="20"/>
        </w:rPr>
        <w:t>The battery and/or battery pack has been designed and approved in line with international standards (e.g. BS EN 60086-1:2011 Primary batteries) and that a suitable authority has approved the design as safe;</w:t>
      </w:r>
    </w:p>
    <w:p w14:paraId="4752C7DF" w14:textId="77777777" w:rsidR="00BC18E5" w:rsidRPr="002E595D" w:rsidRDefault="00BC18E5" w:rsidP="002E595D">
      <w:pPr>
        <w:pStyle w:val="Bullet1"/>
        <w:numPr>
          <w:ilvl w:val="0"/>
          <w:numId w:val="3"/>
        </w:numPr>
        <w:spacing w:line="240" w:lineRule="auto"/>
        <w:ind w:left="1134" w:hanging="425"/>
        <w:jc w:val="both"/>
        <w:rPr>
          <w:rFonts w:ascii="Arial Rounded MT Bold" w:hAnsi="Arial Rounded MT Bold"/>
          <w:szCs w:val="20"/>
        </w:rPr>
      </w:pPr>
      <w:r w:rsidRPr="002E595D">
        <w:rPr>
          <w:rFonts w:ascii="Arial Rounded MT Bold" w:hAnsi="Arial Rounded MT Bold"/>
          <w:szCs w:val="20"/>
        </w:rPr>
        <w:t>The construction of the battery and / or battery pack is by a reputable manufacturer registered to ISO 9001:2015 Quality management systems requirements.</w:t>
      </w:r>
    </w:p>
    <w:p w14:paraId="714D9539" w14:textId="5328D4E7" w:rsidR="00BC18E5" w:rsidRPr="002E595D" w:rsidRDefault="00BC18E5" w:rsidP="002E595D">
      <w:pPr>
        <w:pStyle w:val="Bullet1"/>
        <w:numPr>
          <w:ilvl w:val="0"/>
          <w:numId w:val="0"/>
        </w:numPr>
        <w:spacing w:line="240" w:lineRule="auto"/>
        <w:ind w:left="709"/>
        <w:jc w:val="both"/>
        <w:rPr>
          <w:rFonts w:ascii="Arial Rounded MT Bold" w:hAnsi="Arial Rounded MT Bold"/>
          <w:szCs w:val="20"/>
        </w:rPr>
      </w:pPr>
    </w:p>
    <w:p w14:paraId="0B9AE4B5" w14:textId="14099577" w:rsidR="00BC18E5" w:rsidRPr="002E595D" w:rsidRDefault="00BC18E5" w:rsidP="005C6414">
      <w:pPr>
        <w:pStyle w:val="Bullet1"/>
        <w:numPr>
          <w:ilvl w:val="0"/>
          <w:numId w:val="7"/>
        </w:numPr>
        <w:spacing w:line="240" w:lineRule="auto"/>
        <w:jc w:val="both"/>
        <w:rPr>
          <w:rFonts w:ascii="Arial Rounded MT Bold" w:hAnsi="Arial Rounded MT Bold"/>
          <w:szCs w:val="20"/>
        </w:rPr>
      </w:pPr>
      <w:r w:rsidRPr="002E595D">
        <w:rPr>
          <w:rFonts w:ascii="Arial Rounded MT Bold" w:hAnsi="Arial Rounded MT Bold"/>
          <w:szCs w:val="20"/>
        </w:rPr>
        <w:t xml:space="preserve">The battery </w:t>
      </w:r>
      <w:r w:rsidR="00477C49">
        <w:rPr>
          <w:rFonts w:ascii="Arial Rounded MT Bold" w:hAnsi="Arial Rounded MT Bold"/>
          <w:szCs w:val="20"/>
        </w:rPr>
        <w:t>unit</w:t>
      </w:r>
      <w:r w:rsidRPr="002E595D">
        <w:rPr>
          <w:rFonts w:ascii="Arial Rounded MT Bold" w:hAnsi="Arial Rounded MT Bold"/>
          <w:szCs w:val="20"/>
        </w:rPr>
        <w:t xml:space="preserve"> has been tested to:</w:t>
      </w:r>
    </w:p>
    <w:p w14:paraId="5044A38F" w14:textId="77777777" w:rsidR="00BC18E5" w:rsidRPr="002E595D" w:rsidRDefault="00BC18E5" w:rsidP="002E595D">
      <w:pPr>
        <w:pStyle w:val="Bullet1"/>
        <w:numPr>
          <w:ilvl w:val="0"/>
          <w:numId w:val="0"/>
        </w:numPr>
        <w:spacing w:line="240" w:lineRule="auto"/>
        <w:ind w:left="709"/>
        <w:jc w:val="both"/>
        <w:rPr>
          <w:rFonts w:ascii="Arial Rounded MT Bold" w:hAnsi="Arial Rounded MT Bold"/>
          <w:szCs w:val="20"/>
        </w:rPr>
      </w:pPr>
    </w:p>
    <w:p w14:paraId="5BBD248E" w14:textId="2397C8C6" w:rsidR="00BC18E5" w:rsidRPr="002E595D" w:rsidRDefault="00BC18E5" w:rsidP="002E595D">
      <w:pPr>
        <w:pStyle w:val="Bullet1"/>
        <w:numPr>
          <w:ilvl w:val="0"/>
          <w:numId w:val="4"/>
        </w:numPr>
        <w:spacing w:line="240" w:lineRule="auto"/>
        <w:ind w:left="1134" w:hanging="425"/>
        <w:jc w:val="both"/>
        <w:rPr>
          <w:rFonts w:ascii="Arial Rounded MT Bold" w:hAnsi="Arial Rounded MT Bold"/>
          <w:szCs w:val="20"/>
        </w:rPr>
      </w:pPr>
      <w:r w:rsidRPr="002E595D">
        <w:rPr>
          <w:rFonts w:ascii="Arial Rounded MT Bold" w:hAnsi="Arial Rounded MT Bold"/>
          <w:szCs w:val="20"/>
        </w:rPr>
        <w:t>BS EN 60079-11:2012 Explosive atmospheres. Equipment protection by intrinsic safety "</w:t>
      </w:r>
      <w:proofErr w:type="spellStart"/>
      <w:r w:rsidRPr="002E595D">
        <w:rPr>
          <w:rFonts w:ascii="Arial Rounded MT Bold" w:hAnsi="Arial Rounded MT Bold"/>
          <w:szCs w:val="20"/>
        </w:rPr>
        <w:t>i</w:t>
      </w:r>
      <w:proofErr w:type="spellEnd"/>
      <w:r w:rsidRPr="002E595D">
        <w:rPr>
          <w:rFonts w:ascii="Arial Rounded MT Bold" w:hAnsi="Arial Rounded MT Bold"/>
          <w:szCs w:val="20"/>
        </w:rPr>
        <w:t>", UL1642 Standards for Safety. Lithium Batteries.</w:t>
      </w:r>
    </w:p>
    <w:p w14:paraId="02303DD2" w14:textId="77777777" w:rsidR="00BC18E5" w:rsidRPr="002E595D" w:rsidRDefault="00BC18E5" w:rsidP="002E595D">
      <w:pPr>
        <w:pStyle w:val="Bullet1"/>
        <w:numPr>
          <w:ilvl w:val="0"/>
          <w:numId w:val="4"/>
        </w:numPr>
        <w:spacing w:line="240" w:lineRule="auto"/>
        <w:ind w:left="1134" w:hanging="425"/>
        <w:jc w:val="both"/>
        <w:rPr>
          <w:rFonts w:ascii="Arial Rounded MT Bold" w:hAnsi="Arial Rounded MT Bold"/>
          <w:szCs w:val="20"/>
        </w:rPr>
      </w:pPr>
      <w:r w:rsidRPr="002E595D">
        <w:rPr>
          <w:rFonts w:ascii="Arial Rounded MT Bold" w:hAnsi="Arial Rounded MT Bold"/>
          <w:szCs w:val="20"/>
        </w:rPr>
        <w:t>BS EN 62281:2013. Safety of primary and secondary lithium cells and batteries during transport. The assembled pack to BS EN 60086-2:2011. Primary batteries parts 1 to 6.</w:t>
      </w:r>
    </w:p>
    <w:p w14:paraId="0FC059CA" w14:textId="77777777" w:rsidR="00BC18E5" w:rsidRPr="002E595D" w:rsidRDefault="00BC18E5" w:rsidP="002E595D">
      <w:pPr>
        <w:pStyle w:val="Bullet1"/>
        <w:numPr>
          <w:ilvl w:val="0"/>
          <w:numId w:val="0"/>
        </w:numPr>
        <w:spacing w:line="240" w:lineRule="auto"/>
        <w:ind w:left="994" w:hanging="284"/>
        <w:jc w:val="both"/>
        <w:rPr>
          <w:rFonts w:ascii="Arial Rounded MT Bold" w:hAnsi="Arial Rounded MT Bold"/>
          <w:szCs w:val="20"/>
        </w:rPr>
      </w:pPr>
    </w:p>
    <w:p w14:paraId="21159C72" w14:textId="4EB7C488" w:rsidR="00BC18E5" w:rsidRPr="002E595D" w:rsidRDefault="00BC18E5" w:rsidP="005C6414">
      <w:pPr>
        <w:pStyle w:val="Bullet1"/>
        <w:numPr>
          <w:ilvl w:val="0"/>
          <w:numId w:val="7"/>
        </w:numPr>
        <w:spacing w:line="240" w:lineRule="auto"/>
        <w:jc w:val="both"/>
        <w:rPr>
          <w:rFonts w:ascii="Arial Rounded MT Bold" w:hAnsi="Arial Rounded MT Bold"/>
          <w:szCs w:val="20"/>
        </w:rPr>
      </w:pPr>
      <w:r w:rsidRPr="002E595D">
        <w:rPr>
          <w:rFonts w:ascii="Arial Rounded MT Bold" w:hAnsi="Arial Rounded MT Bold"/>
          <w:szCs w:val="20"/>
        </w:rPr>
        <w:t xml:space="preserve">In addition, the battery </w:t>
      </w:r>
      <w:r w:rsidR="00477C49">
        <w:rPr>
          <w:rFonts w:ascii="Arial Rounded MT Bold" w:hAnsi="Arial Rounded MT Bold"/>
          <w:szCs w:val="20"/>
        </w:rPr>
        <w:t xml:space="preserve">unit </w:t>
      </w:r>
      <w:r w:rsidRPr="002E595D">
        <w:rPr>
          <w:rFonts w:ascii="Arial Rounded MT Bold" w:hAnsi="Arial Rounded MT Bold"/>
          <w:szCs w:val="20"/>
        </w:rPr>
        <w:t>shall be tested by the applicant and certified that it remains safe (i.e. no venting, explosion, discharge or heat gain in excess of 60 degrees centigrade) under each of:</w:t>
      </w:r>
    </w:p>
    <w:p w14:paraId="551F794F" w14:textId="77777777" w:rsidR="00BC18E5" w:rsidRPr="002E595D" w:rsidRDefault="00BC18E5" w:rsidP="002E595D">
      <w:pPr>
        <w:pStyle w:val="Bullet1"/>
        <w:numPr>
          <w:ilvl w:val="0"/>
          <w:numId w:val="0"/>
        </w:numPr>
        <w:spacing w:line="240" w:lineRule="auto"/>
        <w:ind w:left="709"/>
        <w:jc w:val="both"/>
        <w:rPr>
          <w:rFonts w:ascii="Arial Rounded MT Bold" w:hAnsi="Arial Rounded MT Bold"/>
          <w:szCs w:val="20"/>
        </w:rPr>
      </w:pPr>
    </w:p>
    <w:p w14:paraId="337DB8DF" w14:textId="7AFB6820" w:rsidR="00BC18E5" w:rsidRPr="002E595D" w:rsidRDefault="00477C49" w:rsidP="002E595D">
      <w:pPr>
        <w:pStyle w:val="Bullet1"/>
        <w:numPr>
          <w:ilvl w:val="0"/>
          <w:numId w:val="5"/>
        </w:numPr>
        <w:spacing w:line="240" w:lineRule="auto"/>
        <w:ind w:left="1134" w:hanging="425"/>
        <w:jc w:val="both"/>
        <w:rPr>
          <w:rFonts w:ascii="Arial Rounded MT Bold" w:hAnsi="Arial Rounded MT Bold"/>
          <w:szCs w:val="20"/>
        </w:rPr>
      </w:pPr>
      <w:r>
        <w:rPr>
          <w:rFonts w:ascii="Arial Rounded MT Bold" w:hAnsi="Arial Rounded MT Bold"/>
          <w:szCs w:val="20"/>
        </w:rPr>
        <w:t>f</w:t>
      </w:r>
      <w:r w:rsidR="00BC18E5" w:rsidRPr="002E595D">
        <w:rPr>
          <w:rFonts w:ascii="Arial Rounded MT Bold" w:hAnsi="Arial Rounded MT Bold"/>
          <w:szCs w:val="20"/>
        </w:rPr>
        <w:t>orced and complete discharge;</w:t>
      </w:r>
    </w:p>
    <w:p w14:paraId="792A0F6F" w14:textId="179DBC71" w:rsidR="00BC18E5" w:rsidRPr="002E595D" w:rsidRDefault="00477C49" w:rsidP="002E595D">
      <w:pPr>
        <w:pStyle w:val="Bullet1"/>
        <w:numPr>
          <w:ilvl w:val="0"/>
          <w:numId w:val="5"/>
        </w:numPr>
        <w:spacing w:line="240" w:lineRule="auto"/>
        <w:ind w:left="1134" w:hanging="425"/>
        <w:jc w:val="both"/>
        <w:rPr>
          <w:rFonts w:ascii="Arial Rounded MT Bold" w:hAnsi="Arial Rounded MT Bold"/>
          <w:szCs w:val="20"/>
        </w:rPr>
      </w:pPr>
      <w:r>
        <w:rPr>
          <w:rFonts w:ascii="Arial Rounded MT Bold" w:hAnsi="Arial Rounded MT Bold"/>
          <w:szCs w:val="20"/>
        </w:rPr>
        <w:t>e</w:t>
      </w:r>
      <w:r w:rsidRPr="002E595D">
        <w:rPr>
          <w:rFonts w:ascii="Arial Rounded MT Bold" w:hAnsi="Arial Rounded MT Bold"/>
          <w:szCs w:val="20"/>
        </w:rPr>
        <w:t xml:space="preserve">lectrical </w:t>
      </w:r>
      <w:r>
        <w:rPr>
          <w:rFonts w:ascii="Arial Rounded MT Bold" w:hAnsi="Arial Rounded MT Bold"/>
          <w:szCs w:val="20"/>
        </w:rPr>
        <w:t>s</w:t>
      </w:r>
      <w:r w:rsidRPr="002E595D">
        <w:rPr>
          <w:rFonts w:ascii="Arial Rounded MT Bold" w:hAnsi="Arial Rounded MT Bold"/>
          <w:szCs w:val="20"/>
        </w:rPr>
        <w:t>horting</w:t>
      </w:r>
      <w:r w:rsidR="00BC18E5" w:rsidRPr="002E595D">
        <w:rPr>
          <w:rFonts w:ascii="Arial Rounded MT Bold" w:hAnsi="Arial Rounded MT Bold"/>
          <w:szCs w:val="20"/>
        </w:rPr>
        <w:t>;</w:t>
      </w:r>
      <w:r>
        <w:rPr>
          <w:rFonts w:ascii="Arial Rounded MT Bold" w:hAnsi="Arial Rounded MT Bold"/>
          <w:szCs w:val="20"/>
        </w:rPr>
        <w:t xml:space="preserve"> and</w:t>
      </w:r>
    </w:p>
    <w:p w14:paraId="2421DC2B" w14:textId="1952F7F8" w:rsidR="00BC18E5" w:rsidRPr="002E595D" w:rsidRDefault="00477C49" w:rsidP="002E595D">
      <w:pPr>
        <w:pStyle w:val="Bullet1"/>
        <w:numPr>
          <w:ilvl w:val="0"/>
          <w:numId w:val="5"/>
        </w:numPr>
        <w:spacing w:line="240" w:lineRule="auto"/>
        <w:ind w:left="1134" w:hanging="425"/>
        <w:jc w:val="both"/>
        <w:rPr>
          <w:rFonts w:ascii="Arial Rounded MT Bold" w:hAnsi="Arial Rounded MT Bold"/>
          <w:szCs w:val="20"/>
        </w:rPr>
      </w:pPr>
      <w:r>
        <w:rPr>
          <w:rFonts w:ascii="Arial Rounded MT Bold" w:hAnsi="Arial Rounded MT Bold"/>
          <w:szCs w:val="20"/>
        </w:rPr>
        <w:t>p</w:t>
      </w:r>
      <w:r w:rsidR="00BC18E5" w:rsidRPr="002E595D">
        <w:rPr>
          <w:rFonts w:ascii="Arial Rounded MT Bold" w:hAnsi="Arial Rounded MT Bold"/>
          <w:szCs w:val="20"/>
        </w:rPr>
        <w:t>rolonged submersion.</w:t>
      </w:r>
    </w:p>
    <w:sectPr w:rsidR="00BC18E5" w:rsidRPr="002E595D" w:rsidSect="00DA387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80213" w14:textId="77777777" w:rsidR="00477C49" w:rsidRDefault="00477C49">
      <w:pPr>
        <w:spacing w:after="0" w:line="240" w:lineRule="auto"/>
      </w:pPr>
      <w:r>
        <w:separator/>
      </w:r>
    </w:p>
  </w:endnote>
  <w:endnote w:type="continuationSeparator" w:id="0">
    <w:p w14:paraId="2A7CCD2A" w14:textId="77777777" w:rsidR="00477C49" w:rsidRDefault="00477C49">
      <w:pPr>
        <w:spacing w:after="0" w:line="240" w:lineRule="auto"/>
      </w:pPr>
      <w:r>
        <w:continuationSeparator/>
      </w:r>
    </w:p>
  </w:endnote>
  <w:endnote w:type="continuationNotice" w:id="1">
    <w:p w14:paraId="1FC8FBBF" w14:textId="77777777" w:rsidR="00D73729" w:rsidRDefault="00D737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B5DC3" w14:textId="77777777" w:rsidR="007F0529" w:rsidRDefault="007F05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B92A3" w14:textId="77777777" w:rsidR="00477C49" w:rsidRPr="00141A96" w:rsidRDefault="00477C49" w:rsidP="003219EA">
    <w:pPr>
      <w:pStyle w:val="Header"/>
    </w:pPr>
  </w:p>
  <w:p w14:paraId="2D8540CC" w14:textId="77777777" w:rsidR="00477C49" w:rsidRPr="005A76C5" w:rsidRDefault="00477C49" w:rsidP="003219EA">
    <w:pPr>
      <w:tabs>
        <w:tab w:val="right" w:pos="10178"/>
      </w:tabs>
      <w:spacing w:after="0" w:line="300" w:lineRule="auto"/>
      <w:ind w:left="567" w:right="28" w:hanging="567"/>
      <w:rPr>
        <w:rFonts w:ascii="Arial" w:eastAsia="Times New Roman" w:hAnsi="Arial" w:cs="Times New Roman"/>
        <w:b/>
        <w:bCs/>
        <w:noProof/>
        <w:color w:val="000000" w:themeColor="text1"/>
        <w:position w:val="8"/>
        <w:sz w:val="28"/>
        <w:szCs w:val="28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91A54" w14:textId="77777777" w:rsidR="007F0529" w:rsidRDefault="007F05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B1548" w14:textId="77777777" w:rsidR="00477C49" w:rsidRDefault="00477C49">
      <w:pPr>
        <w:spacing w:after="0" w:line="240" w:lineRule="auto"/>
      </w:pPr>
      <w:r>
        <w:separator/>
      </w:r>
    </w:p>
  </w:footnote>
  <w:footnote w:type="continuationSeparator" w:id="0">
    <w:p w14:paraId="18606E9A" w14:textId="77777777" w:rsidR="00477C49" w:rsidRDefault="00477C49">
      <w:pPr>
        <w:spacing w:after="0" w:line="240" w:lineRule="auto"/>
      </w:pPr>
      <w:r>
        <w:continuationSeparator/>
      </w:r>
    </w:p>
  </w:footnote>
  <w:footnote w:type="continuationNotice" w:id="1">
    <w:p w14:paraId="3547AB15" w14:textId="77777777" w:rsidR="00D73729" w:rsidRDefault="00D737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039A2" w14:textId="77777777" w:rsidR="007F0529" w:rsidRDefault="007F05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33A88" w14:textId="77777777" w:rsidR="00477C49" w:rsidRPr="00DA387F" w:rsidRDefault="00477C49" w:rsidP="003219EA">
    <w:pPr>
      <w:pStyle w:val="Header"/>
      <w:rPr>
        <w:rFonts w:ascii="Arial Rounded MT Bold" w:hAnsi="Arial Rounded MT Bold"/>
        <w:color w:val="00B0F0"/>
        <w:sz w:val="16"/>
        <w:szCs w:val="16"/>
      </w:rPr>
    </w:pPr>
    <w:r w:rsidRPr="00DA387F">
      <w:rPr>
        <w:rFonts w:ascii="Arial Rounded MT Bold" w:hAnsi="Arial Rounded MT Bold"/>
        <w:color w:val="00B0F0"/>
        <w:sz w:val="16"/>
        <w:szCs w:val="16"/>
      </w:rPr>
      <w:t>Yorkshire Water | Data Logging Connection Request Form/ Version 2 / 16.04.2018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A188E" w14:textId="77777777" w:rsidR="007F0529" w:rsidRDefault="007F05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1EE1"/>
    <w:multiLevelType w:val="hybridMultilevel"/>
    <w:tmpl w:val="BB8EDF24"/>
    <w:lvl w:ilvl="0" w:tplc="68C848D2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6D12"/>
    <w:multiLevelType w:val="multilevel"/>
    <w:tmpl w:val="B322D140"/>
    <w:lvl w:ilvl="0">
      <w:start w:val="1"/>
      <w:numFmt w:val="upperLetter"/>
      <w:lvlText w:val="%1)"/>
      <w:lvlJc w:val="left"/>
      <w:pPr>
        <w:ind w:left="994" w:hanging="284"/>
      </w:pPr>
      <w:rPr>
        <w:rFonts w:hint="default"/>
        <w:color w:val="auto"/>
      </w:rPr>
    </w:lvl>
    <w:lvl w:ilvl="1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color w:val="00B0F0"/>
      </w:rPr>
    </w:lvl>
    <w:lvl w:ilvl="2">
      <w:start w:val="1"/>
      <w:numFmt w:val="lowerRoman"/>
      <w:lvlText w:val="%3)"/>
      <w:lvlJc w:val="left"/>
      <w:pPr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2" w15:restartNumberingAfterBreak="0">
    <w:nsid w:val="18EF4A7E"/>
    <w:multiLevelType w:val="multilevel"/>
    <w:tmpl w:val="0694B0FA"/>
    <w:lvl w:ilvl="0">
      <w:start w:val="1"/>
      <w:numFmt w:val="upperLetter"/>
      <w:lvlText w:val="%1)"/>
      <w:lvlJc w:val="left"/>
      <w:pPr>
        <w:ind w:left="994" w:hanging="284"/>
      </w:pPr>
      <w:rPr>
        <w:rFonts w:hint="default"/>
        <w:color w:val="auto"/>
      </w:rPr>
    </w:lvl>
    <w:lvl w:ilvl="1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color w:val="00B0F0"/>
      </w:rPr>
    </w:lvl>
    <w:lvl w:ilvl="2">
      <w:start w:val="1"/>
      <w:numFmt w:val="lowerRoman"/>
      <w:lvlText w:val="%3)"/>
      <w:lvlJc w:val="left"/>
      <w:pPr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3" w15:restartNumberingAfterBreak="0">
    <w:nsid w:val="47D90534"/>
    <w:multiLevelType w:val="multilevel"/>
    <w:tmpl w:val="380C9004"/>
    <w:lvl w:ilvl="0">
      <w:start w:val="1"/>
      <w:numFmt w:val="decimal"/>
      <w:pStyle w:val="Bullet1"/>
      <w:lvlText w:val="%1."/>
      <w:lvlJc w:val="left"/>
      <w:pPr>
        <w:ind w:left="284" w:hanging="284"/>
      </w:pPr>
      <w:rPr>
        <w:rFonts w:hint="default"/>
        <w:strike w:val="0"/>
        <w:color w:val="auto"/>
      </w:rPr>
    </w:lvl>
    <w:lvl w:ilvl="1">
      <w:start w:val="1"/>
      <w:numFmt w:val="bullet"/>
      <w:pStyle w:val="Bullet2"/>
      <w:lvlText w:val=""/>
      <w:lvlJc w:val="left"/>
      <w:pPr>
        <w:ind w:left="1134" w:hanging="283"/>
      </w:pPr>
      <w:rPr>
        <w:rFonts w:ascii="Symbol" w:hAnsi="Symbol" w:hint="default"/>
        <w:color w:val="00B0F0"/>
      </w:rPr>
    </w:lvl>
    <w:lvl w:ilvl="2">
      <w:start w:val="1"/>
      <w:numFmt w:val="lowerRoman"/>
      <w:lvlText w:val="%3)"/>
      <w:lvlJc w:val="left"/>
      <w:pPr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4" w15:restartNumberingAfterBreak="0">
    <w:nsid w:val="52EC691D"/>
    <w:multiLevelType w:val="hybridMultilevel"/>
    <w:tmpl w:val="2162181A"/>
    <w:lvl w:ilvl="0" w:tplc="68C848D2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3627686"/>
    <w:multiLevelType w:val="hybridMultilevel"/>
    <w:tmpl w:val="DEC49E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C70A5"/>
    <w:multiLevelType w:val="multilevel"/>
    <w:tmpl w:val="DEC6D148"/>
    <w:lvl w:ilvl="0">
      <w:start w:val="1"/>
      <w:numFmt w:val="upperLetter"/>
      <w:lvlText w:val="%1)"/>
      <w:lvlJc w:val="left"/>
      <w:pPr>
        <w:ind w:left="994" w:hanging="284"/>
      </w:pPr>
      <w:rPr>
        <w:rFonts w:hint="default"/>
        <w:color w:val="auto"/>
      </w:rPr>
    </w:lvl>
    <w:lvl w:ilvl="1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color w:val="00B0F0"/>
      </w:rPr>
    </w:lvl>
    <w:lvl w:ilvl="2">
      <w:start w:val="1"/>
      <w:numFmt w:val="lowerRoman"/>
      <w:lvlText w:val="%3)"/>
      <w:lvlJc w:val="left"/>
      <w:pPr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ocumentProtection w:edit="readOnly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9E7"/>
    <w:rsid w:val="00100C79"/>
    <w:rsid w:val="00113D33"/>
    <w:rsid w:val="001C6EE3"/>
    <w:rsid w:val="00255B2F"/>
    <w:rsid w:val="00255DDD"/>
    <w:rsid w:val="00282276"/>
    <w:rsid w:val="002A39E7"/>
    <w:rsid w:val="002B4728"/>
    <w:rsid w:val="002E3E40"/>
    <w:rsid w:val="002E595D"/>
    <w:rsid w:val="003219EA"/>
    <w:rsid w:val="003916DF"/>
    <w:rsid w:val="003965A7"/>
    <w:rsid w:val="003A1D94"/>
    <w:rsid w:val="003C32B5"/>
    <w:rsid w:val="004217D9"/>
    <w:rsid w:val="00477C49"/>
    <w:rsid w:val="00492892"/>
    <w:rsid w:val="004A09F0"/>
    <w:rsid w:val="004E77A2"/>
    <w:rsid w:val="00515448"/>
    <w:rsid w:val="005A2203"/>
    <w:rsid w:val="005C6414"/>
    <w:rsid w:val="005F3E98"/>
    <w:rsid w:val="00600ABA"/>
    <w:rsid w:val="006F162A"/>
    <w:rsid w:val="00731961"/>
    <w:rsid w:val="00797AD7"/>
    <w:rsid w:val="007F0529"/>
    <w:rsid w:val="00862741"/>
    <w:rsid w:val="00866955"/>
    <w:rsid w:val="00884B0F"/>
    <w:rsid w:val="008F2278"/>
    <w:rsid w:val="0091303B"/>
    <w:rsid w:val="009442CD"/>
    <w:rsid w:val="009509FB"/>
    <w:rsid w:val="00954A29"/>
    <w:rsid w:val="009D6F65"/>
    <w:rsid w:val="00A24B5E"/>
    <w:rsid w:val="00A66EC4"/>
    <w:rsid w:val="00A80DF8"/>
    <w:rsid w:val="00A931C2"/>
    <w:rsid w:val="00AD5D43"/>
    <w:rsid w:val="00B47AFC"/>
    <w:rsid w:val="00B815E8"/>
    <w:rsid w:val="00BC18E5"/>
    <w:rsid w:val="00BC5EBA"/>
    <w:rsid w:val="00C042A8"/>
    <w:rsid w:val="00C928BD"/>
    <w:rsid w:val="00CA452A"/>
    <w:rsid w:val="00CC70E1"/>
    <w:rsid w:val="00D4235A"/>
    <w:rsid w:val="00D73729"/>
    <w:rsid w:val="00DA387F"/>
    <w:rsid w:val="00DF1E85"/>
    <w:rsid w:val="00E15636"/>
    <w:rsid w:val="00F1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82F55C9"/>
  <w15:docId w15:val="{8C06CF2A-BE11-4BD3-B97A-B024A4A4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39E7"/>
  </w:style>
  <w:style w:type="paragraph" w:styleId="Heading1">
    <w:name w:val="heading 1"/>
    <w:basedOn w:val="Normal"/>
    <w:next w:val="Normal"/>
    <w:link w:val="Heading1Char"/>
    <w:uiPriority w:val="9"/>
    <w:qFormat/>
    <w:rsid w:val="002A3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3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A3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9E7"/>
  </w:style>
  <w:style w:type="paragraph" w:customStyle="1" w:styleId="BodyText">
    <w:name w:val="_Body Text"/>
    <w:basedOn w:val="Normal"/>
    <w:qFormat/>
    <w:rsid w:val="002A39E7"/>
    <w:pPr>
      <w:spacing w:after="0" w:line="260" w:lineRule="atLeast"/>
      <w:ind w:right="28"/>
    </w:pPr>
    <w:rPr>
      <w:rFonts w:ascii="Arial" w:eastAsia="Times New Roman" w:hAnsi="Arial" w:cs="Times New Roman"/>
      <w:sz w:val="20"/>
      <w:szCs w:val="18"/>
      <w:lang w:eastAsia="en-GB"/>
    </w:rPr>
  </w:style>
  <w:style w:type="paragraph" w:customStyle="1" w:styleId="Heading10">
    <w:name w:val="_Heading 1"/>
    <w:basedOn w:val="Normal"/>
    <w:next w:val="BodyText"/>
    <w:qFormat/>
    <w:rsid w:val="002A39E7"/>
    <w:pPr>
      <w:keepNext/>
      <w:spacing w:after="720" w:line="720" w:lineRule="exact"/>
      <w:ind w:right="28"/>
      <w:outlineLvl w:val="0"/>
    </w:pPr>
    <w:rPr>
      <w:rFonts w:ascii="Arial" w:eastAsia="Times New Roman" w:hAnsi="Arial" w:cs="Times New Roman"/>
      <w:b/>
      <w:color w:val="00B0F0"/>
      <w:sz w:val="48"/>
      <w:szCs w:val="20"/>
      <w:lang w:eastAsia="en-GB"/>
    </w:rPr>
  </w:style>
  <w:style w:type="table" w:styleId="TableGrid">
    <w:name w:val="Table Grid"/>
    <w:basedOn w:val="TableNormal"/>
    <w:uiPriority w:val="59"/>
    <w:rsid w:val="002A3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55B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B2F"/>
  </w:style>
  <w:style w:type="character" w:styleId="Hyperlink">
    <w:name w:val="Hyperlink"/>
    <w:basedOn w:val="DefaultParagraphFont"/>
    <w:uiPriority w:val="99"/>
    <w:unhideWhenUsed/>
    <w:rsid w:val="00BC18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18E5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C18E5"/>
    <w:pPr>
      <w:ind w:left="720"/>
      <w:contextualSpacing/>
    </w:pPr>
  </w:style>
  <w:style w:type="paragraph" w:customStyle="1" w:styleId="Bullet1">
    <w:name w:val="_Bullet 1"/>
    <w:basedOn w:val="BodyText"/>
    <w:qFormat/>
    <w:rsid w:val="00BC18E5"/>
    <w:pPr>
      <w:numPr>
        <w:numId w:val="1"/>
      </w:numPr>
    </w:pPr>
  </w:style>
  <w:style w:type="paragraph" w:customStyle="1" w:styleId="Bullet2">
    <w:name w:val="_Bullet 2"/>
    <w:basedOn w:val="BodyText"/>
    <w:qFormat/>
    <w:rsid w:val="00BC18E5"/>
    <w:pPr>
      <w:numPr>
        <w:ilvl w:val="1"/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41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77C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7C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7C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C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C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talogging@yorkshirewater.co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72938DB743C4090FC6E4B6AA30E1C" ma:contentTypeVersion="13" ma:contentTypeDescription="Create a new document." ma:contentTypeScope="" ma:versionID="27ee122836d4dae231cab85ac2719c20">
  <xsd:schema xmlns:xsd="http://www.w3.org/2001/XMLSchema" xmlns:xs="http://www.w3.org/2001/XMLSchema" xmlns:p="http://schemas.microsoft.com/office/2006/metadata/properties" xmlns:ns3="01448212-61fc-4eca-b75a-162c8698a257" xmlns:ns4="c3df9393-99ce-42fd-8283-b169ceb6fa40" targetNamespace="http://schemas.microsoft.com/office/2006/metadata/properties" ma:root="true" ma:fieldsID="31aa913e952b7d0bb76885154dc06e7f" ns3:_="" ns4:_="">
    <xsd:import namespace="01448212-61fc-4eca-b75a-162c8698a257"/>
    <xsd:import namespace="c3df9393-99ce-42fd-8283-b169ceb6fa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48212-61fc-4eca-b75a-162c8698a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f9393-99ce-42fd-8283-b169ceb6fa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9CEF1-BB05-4FB7-B128-E9DCC83D0C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2C2EFA-982B-4329-B226-5FAE5A999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448212-61fc-4eca-b75a-162c8698a257"/>
    <ds:schemaRef ds:uri="c3df9393-99ce-42fd-8283-b169ceb6f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8DF0AB-5AC9-4CB6-B011-4A6DF0EE4E5A}">
  <ds:schemaRefs>
    <ds:schemaRef ds:uri="c3df9393-99ce-42fd-8283-b169ceb6fa40"/>
    <ds:schemaRef ds:uri="01448212-61fc-4eca-b75a-162c8698a257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7F6B370-925E-4088-848C-D4361F1CA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Yorkshire Water Services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 DEXTER</dc:creator>
  <cp:lastModifiedBy>Paulo Lewandowski</cp:lastModifiedBy>
  <cp:revision>2</cp:revision>
  <cp:lastPrinted>2018-04-23T12:08:00Z</cp:lastPrinted>
  <dcterms:created xsi:type="dcterms:W3CDTF">2020-04-06T15:34:00Z</dcterms:created>
  <dcterms:modified xsi:type="dcterms:W3CDTF">2020-04-06T15:34:00Z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dfc70-0289-4bbf-a1df-2e48919102f8_Enabled">
    <vt:lpwstr>True</vt:lpwstr>
  </property>
  <property fmtid="{D5CDD505-2E9C-101B-9397-08002B2CF9AE}" pid="3" name="MSIP_Label_d04dfc70-0289-4bbf-a1df-2e48919102f8_SiteId">
    <vt:lpwstr>92ebd22d-0a9c-4516-a68f-ba966853a8f3</vt:lpwstr>
  </property>
  <property fmtid="{D5CDD505-2E9C-101B-9397-08002B2CF9AE}" pid="4" name="MSIP_Label_d04dfc70-0289-4bbf-a1df-2e48919102f8_Owner">
    <vt:lpwstr>YEOMANBM@yw.co.uk</vt:lpwstr>
  </property>
  <property fmtid="{D5CDD505-2E9C-101B-9397-08002B2CF9AE}" pid="5" name="MSIP_Label_d04dfc70-0289-4bbf-a1df-2e48919102f8_SetDate">
    <vt:lpwstr>2019-11-14T13:53:35.3926499Z</vt:lpwstr>
  </property>
  <property fmtid="{D5CDD505-2E9C-101B-9397-08002B2CF9AE}" pid="6" name="MSIP_Label_d04dfc70-0289-4bbf-a1df-2e48919102f8_Name">
    <vt:lpwstr>Private</vt:lpwstr>
  </property>
  <property fmtid="{D5CDD505-2E9C-101B-9397-08002B2CF9AE}" pid="7" name="MSIP_Label_d04dfc70-0289-4bbf-a1df-2e48919102f8_Application">
    <vt:lpwstr>Microsoft Azure Information Protection</vt:lpwstr>
  </property>
  <property fmtid="{D5CDD505-2E9C-101B-9397-08002B2CF9AE}" pid="8" name="MSIP_Label_d04dfc70-0289-4bbf-a1df-2e48919102f8_ActionId">
    <vt:lpwstr>05f2cecb-fd1a-4570-a9da-71c4ec2ab4f1</vt:lpwstr>
  </property>
  <property fmtid="{D5CDD505-2E9C-101B-9397-08002B2CF9AE}" pid="9" name="MSIP_Label_d04dfc70-0289-4bbf-a1df-2e48919102f8_Extended_MSFT_Method">
    <vt:lpwstr>Manual</vt:lpwstr>
  </property>
  <property fmtid="{D5CDD505-2E9C-101B-9397-08002B2CF9AE}" pid="10" name="Sensitivity">
    <vt:lpwstr>Private</vt:lpwstr>
  </property>
  <property fmtid="{D5CDD505-2E9C-101B-9397-08002B2CF9AE}" pid="11" name="ContentTypeId">
    <vt:lpwstr>0x010100C8372938DB743C4090FC6E4B6AA30E1C</vt:lpwstr>
  </property>
</Properties>
</file>