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4A56C2C0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D951BE">
        <w:rPr>
          <w:rFonts w:ascii="Century Gothic" w:hAnsi="Century Gothic"/>
          <w:sz w:val="22"/>
          <w:szCs w:val="22"/>
        </w:rPr>
        <w:t>7</w:t>
      </w:r>
    </w:p>
    <w:p w14:paraId="2692871F" w14:textId="2A0BC9D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B7351C">
        <w:rPr>
          <w:rFonts w:ascii="Century Gothic" w:hAnsi="Century Gothic"/>
          <w:sz w:val="22"/>
          <w:szCs w:val="22"/>
        </w:rPr>
        <w:t>STATE PENSIONER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26308077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5237E96C" w14:textId="77777777" w:rsidR="00FC292C" w:rsidRPr="0062002B" w:rsidRDefault="00FC292C" w:rsidP="00FC292C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5D269C8A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07604C">
        <w:rPr>
          <w:rFonts w:ascii="Century Gothic" w:hAnsi="Century Gothic" w:cs="Arial"/>
          <w:b/>
          <w:sz w:val="22"/>
        </w:rPr>
        <w:t>Wednesday</w:t>
      </w:r>
      <w:r w:rsidR="007C1EE5">
        <w:rPr>
          <w:rFonts w:ascii="Century Gothic" w:hAnsi="Century Gothic" w:cs="Arial"/>
          <w:b/>
          <w:sz w:val="22"/>
        </w:rPr>
        <w:t xml:space="preserve"> </w:t>
      </w:r>
      <w:r w:rsidR="0007604C">
        <w:rPr>
          <w:rFonts w:ascii="Century Gothic" w:hAnsi="Century Gothic" w:cs="Arial"/>
          <w:b/>
          <w:sz w:val="22"/>
        </w:rPr>
        <w:t>9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07604C">
        <w:rPr>
          <w:rFonts w:ascii="Century Gothic" w:hAnsi="Century Gothic" w:cs="Arial"/>
          <w:b/>
          <w:sz w:val="22"/>
        </w:rPr>
        <w:t>18:30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7F2C2398" w14:textId="21E44EA1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07604C">
        <w:rPr>
          <w:rFonts w:ascii="Century Gothic" w:hAnsi="Century Gothic" w:cs="Arial"/>
          <w:b/>
          <w:sz w:val="22"/>
        </w:rPr>
        <w:t>Wednesday</w:t>
      </w:r>
      <w:r w:rsidR="007C1EE5">
        <w:rPr>
          <w:rFonts w:ascii="Century Gothic" w:hAnsi="Century Gothic" w:cs="Arial"/>
          <w:b/>
          <w:sz w:val="22"/>
        </w:rPr>
        <w:t xml:space="preserve"> 1</w:t>
      </w:r>
      <w:r w:rsidR="0007604C">
        <w:rPr>
          <w:rFonts w:ascii="Century Gothic" w:hAnsi="Century Gothic" w:cs="Arial"/>
          <w:b/>
          <w:sz w:val="22"/>
        </w:rPr>
        <w:t>6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07604C">
        <w:rPr>
          <w:rFonts w:ascii="Century Gothic" w:hAnsi="Century Gothic" w:cs="Arial"/>
          <w:b/>
          <w:sz w:val="22"/>
        </w:rPr>
        <w:t>18:30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C85C768" w14:textId="77777777" w:rsidR="00730A26" w:rsidRDefault="00031C86" w:rsidP="00730A26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730A26" w:rsidRPr="0062002B">
        <w:rPr>
          <w:rFonts w:ascii="Century Gothic" w:hAnsi="Century Gothic"/>
          <w:b/>
          <w:szCs w:val="22"/>
        </w:rPr>
        <w:t xml:space="preserve">In terms of dealing with </w:t>
      </w:r>
      <w:r w:rsidR="00730A26">
        <w:rPr>
          <w:rFonts w:ascii="Century Gothic" w:hAnsi="Century Gothic"/>
          <w:b/>
          <w:szCs w:val="22"/>
        </w:rPr>
        <w:t>your water/waste water provider in your</w:t>
      </w:r>
      <w:r w:rsidR="00730A26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730A26" w:rsidRPr="0062002B">
        <w:rPr>
          <w:rFonts w:ascii="Century Gothic" w:hAnsi="Century Gothic"/>
          <w:szCs w:val="22"/>
        </w:rPr>
        <w:t xml:space="preserve">  </w:t>
      </w:r>
      <w:r w:rsidR="00730A26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033F9CE1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3A720AC7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4414401F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7ECCF36" w14:textId="77777777" w:rsidR="00730A26" w:rsidRPr="001A1B63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32D61E50" w14:textId="77777777" w:rsidR="00730A26" w:rsidRPr="0062002B" w:rsidRDefault="00730A26" w:rsidP="00730A26">
      <w:pPr>
        <w:rPr>
          <w:rFonts w:ascii="Century Gothic" w:hAnsi="Century Gothic"/>
          <w:sz w:val="22"/>
        </w:rPr>
      </w:pPr>
    </w:p>
    <w:p w14:paraId="5B55B8C7" w14:textId="77777777" w:rsidR="00730A26" w:rsidRPr="0062002B" w:rsidRDefault="00730A26" w:rsidP="00730A2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04281B33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11A82F2D" w14:textId="2984FA7A" w:rsidR="00730A26" w:rsidRPr="00730A26" w:rsidRDefault="00730A26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6D89D9DB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5C77A7F5" w14:textId="75735684" w:rsidR="00730A26" w:rsidRDefault="00730A26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64CAF119" w14:textId="589042B1" w:rsidR="00730A26" w:rsidRDefault="00730A26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15B6EBF" w14:textId="1BB46530" w:rsidR="00730A26" w:rsidRDefault="00730A26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29AA712" w14:textId="32084611" w:rsidR="00730A26" w:rsidRDefault="00730A26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74BCA4" w14:textId="77777777" w:rsidR="00730A26" w:rsidRPr="0062002B" w:rsidRDefault="00730A26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478EA7E3" w:rsidR="00031C86" w:rsidRPr="0062002B" w:rsidRDefault="00775DA3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031C86" w:rsidRPr="0062002B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4CF5E726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18-24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color w:val="000000" w:themeColor="text1"/>
          <w:sz w:val="22"/>
        </w:rPr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10B17C0B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E86FEC">
        <w:rPr>
          <w:rFonts w:ascii="Century Gothic" w:hAnsi="Century Gothic" w:cs="Arial"/>
          <w:sz w:val="22"/>
        </w:rPr>
        <w:t>25-29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color w:val="000000" w:themeColor="text1"/>
          <w:sz w:val="22"/>
        </w:rPr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03F0604E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bCs/>
          <w:sz w:val="22"/>
        </w:rPr>
        <w:t>30-34</w:t>
      </w:r>
      <w:r w:rsidRPr="00E86FEC">
        <w:rPr>
          <w:rFonts w:ascii="Century Gothic" w:hAnsi="Century Gothic" w:cs="Arial"/>
          <w:bCs/>
          <w:sz w:val="22"/>
        </w:rPr>
        <w:tab/>
      </w:r>
      <w:r w:rsidRPr="00E86FEC">
        <w:rPr>
          <w:rFonts w:ascii="Century Gothic" w:hAnsi="Century Gothic" w:cs="Arial"/>
          <w:sz w:val="22"/>
        </w:rPr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  <w:r w:rsidRPr="00E86FEC">
        <w:rPr>
          <w:rFonts w:ascii="Century Gothic" w:hAnsi="Century Gothic" w:cs="Arial"/>
          <w:sz w:val="22"/>
        </w:rPr>
        <w:t xml:space="preserve"> </w:t>
      </w:r>
    </w:p>
    <w:p w14:paraId="37AB4D8E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86FEC">
        <w:rPr>
          <w:rFonts w:ascii="Century Gothic" w:hAnsi="Century Gothic" w:cs="Arial"/>
          <w:sz w:val="22"/>
        </w:rPr>
        <w:t>35-40</w:t>
      </w:r>
      <w:r w:rsidRPr="00E86FEC">
        <w:rPr>
          <w:rFonts w:ascii="Century Gothic" w:hAnsi="Century Gothic" w:cs="Arial"/>
          <w:sz w:val="22"/>
        </w:rPr>
        <w:tab/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41CB036C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bCs/>
          <w:sz w:val="22"/>
        </w:rPr>
        <w:t>41-44</w:t>
      </w:r>
      <w:r w:rsidRPr="00E86FEC">
        <w:rPr>
          <w:rFonts w:ascii="Century Gothic" w:hAnsi="Century Gothic" w:cs="Arial"/>
          <w:bCs/>
          <w:sz w:val="22"/>
        </w:rPr>
        <w:tab/>
      </w:r>
      <w:r w:rsidRPr="00E86FEC">
        <w:rPr>
          <w:rFonts w:ascii="Century Gothic" w:hAnsi="Century Gothic" w:cs="Arial"/>
          <w:sz w:val="22"/>
        </w:rPr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244F20F9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45-54</w:t>
      </w:r>
      <w:r w:rsidRPr="00E86FEC">
        <w:rPr>
          <w:rFonts w:ascii="Century Gothic" w:hAnsi="Century Gothic" w:cs="Arial"/>
          <w:sz w:val="22"/>
        </w:rPr>
        <w:tab/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0AB0C907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55-64</w:t>
      </w:r>
      <w:r w:rsidRPr="00E86FEC">
        <w:rPr>
          <w:rFonts w:ascii="Century Gothic" w:hAnsi="Century Gothic" w:cs="Arial"/>
          <w:sz w:val="22"/>
        </w:rPr>
        <w:tab/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3B1CB97B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65+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Cs/>
          <w:sz w:val="22"/>
          <w:highlight w:val="green"/>
        </w:rPr>
        <w:t>[    ]</w:t>
      </w:r>
      <w:r w:rsidRPr="00E86FEC">
        <w:rPr>
          <w:rFonts w:ascii="Century Gothic" w:hAnsi="Century Gothic" w:cs="Arial"/>
          <w:bCs/>
          <w:sz w:val="22"/>
        </w:rPr>
        <w:tab/>
        <w:t>Continue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6844CC2C" w14:textId="0177D99A" w:rsidR="00F942F6" w:rsidRPr="00F942F6" w:rsidRDefault="00480AA2" w:rsidP="00F942F6">
      <w:pPr>
        <w:pStyle w:val="BodyTextIndent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F)</w:t>
      </w:r>
      <w:r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Are you retired?</w:t>
      </w:r>
    </w:p>
    <w:p w14:paraId="3259958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31CABC01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Yes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b w:val="0"/>
          <w:bCs/>
          <w:szCs w:val="22"/>
          <w:highlight w:val="green"/>
        </w:rPr>
        <w:t>[    ]</w:t>
      </w:r>
      <w:r w:rsidRPr="00F942F6">
        <w:rPr>
          <w:rFonts w:ascii="Century Gothic" w:hAnsi="Century Gothic" w:cs="Arial"/>
          <w:b w:val="0"/>
          <w:bCs/>
          <w:szCs w:val="22"/>
        </w:rPr>
        <w:tab/>
        <w:t>Continue</w:t>
      </w:r>
    </w:p>
    <w:p w14:paraId="499B4948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No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szCs w:val="22"/>
        </w:rPr>
        <w:t>[    ]</w:t>
      </w:r>
      <w:r w:rsidRPr="00F942F6">
        <w:rPr>
          <w:rFonts w:ascii="Century Gothic" w:hAnsi="Century Gothic" w:cs="Arial"/>
          <w:szCs w:val="22"/>
        </w:rPr>
        <w:tab/>
        <w:t>Close, Do not recruit</w:t>
      </w:r>
    </w:p>
    <w:p w14:paraId="65571D9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A17A3F7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7FA20B5" w14:textId="40F1BE85" w:rsidR="00F942F6" w:rsidRPr="00F942F6" w:rsidRDefault="00480AA2" w:rsidP="00F942F6">
      <w:pPr>
        <w:pStyle w:val="BodyTextIndent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G)</w:t>
      </w:r>
      <w:r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Do you solely receive a state pension?</w:t>
      </w:r>
    </w:p>
    <w:p w14:paraId="31C5A1C3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05DB7FCC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Yes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b w:val="0"/>
          <w:bCs/>
          <w:szCs w:val="22"/>
          <w:highlight w:val="green"/>
        </w:rPr>
        <w:t>[    ]</w:t>
      </w:r>
      <w:r w:rsidRPr="00F942F6">
        <w:rPr>
          <w:rFonts w:ascii="Century Gothic" w:hAnsi="Century Gothic" w:cs="Arial"/>
          <w:b w:val="0"/>
          <w:bCs/>
          <w:szCs w:val="22"/>
        </w:rPr>
        <w:tab/>
        <w:t>Continue</w:t>
      </w:r>
    </w:p>
    <w:p w14:paraId="50C2734D" w14:textId="77777777" w:rsidR="00F942F6" w:rsidRPr="00F942F6" w:rsidRDefault="00F942F6" w:rsidP="00F942F6">
      <w:pPr>
        <w:pStyle w:val="BodyTextIndent3"/>
        <w:rPr>
          <w:rFonts w:ascii="Century Gothic" w:hAnsi="Century Gothic" w:cs="Arial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No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szCs w:val="22"/>
        </w:rPr>
        <w:t>[    ]</w:t>
      </w:r>
      <w:r w:rsidRPr="00F942F6">
        <w:rPr>
          <w:rFonts w:ascii="Century Gothic" w:hAnsi="Century Gothic" w:cs="Arial"/>
          <w:szCs w:val="22"/>
        </w:rPr>
        <w:tab/>
        <w:t>Close, Do not recruit</w:t>
      </w:r>
    </w:p>
    <w:p w14:paraId="4ECE21A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4EE8F03" w14:textId="77777777" w:rsidR="00F942F6" w:rsidRPr="00F942F6" w:rsidRDefault="00F942F6" w:rsidP="00F942F6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5EF14386" w14:textId="4C37197C" w:rsidR="00F942F6" w:rsidRPr="00F942F6" w:rsidRDefault="00480AA2" w:rsidP="00F942F6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H)</w:t>
      </w:r>
      <w:r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What is the current or former occupation of the Chief Income Earner?  (Please answer as fully as possible; e.g. if in the Armed Forces please state rank; or if a Manager please state number of subordinates, etc.).</w:t>
      </w:r>
    </w:p>
    <w:p w14:paraId="68B858EC" w14:textId="77777777" w:rsidR="00F942F6" w:rsidRPr="00F942F6" w:rsidRDefault="00F942F6" w:rsidP="00F942F6">
      <w:pPr>
        <w:jc w:val="both"/>
        <w:rPr>
          <w:rFonts w:ascii="Century Gothic" w:hAnsi="Century Gothic"/>
          <w:sz w:val="22"/>
        </w:rPr>
      </w:pPr>
    </w:p>
    <w:p w14:paraId="03384F7F" w14:textId="77777777" w:rsidR="00F942F6" w:rsidRPr="00F942F6" w:rsidRDefault="00F942F6" w:rsidP="00F942F6">
      <w:pPr>
        <w:ind w:firstLine="720"/>
        <w:jc w:val="both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224E74FC" w14:textId="77777777" w:rsidR="00F942F6" w:rsidRPr="00F942F6" w:rsidRDefault="00F942F6" w:rsidP="00F942F6">
      <w:pPr>
        <w:rPr>
          <w:rFonts w:ascii="Century Gothic" w:hAnsi="Century Gothic"/>
          <w:b/>
          <w:sz w:val="22"/>
        </w:rPr>
      </w:pPr>
      <w:r w:rsidRPr="00F942F6">
        <w:rPr>
          <w:rFonts w:ascii="Century Gothic" w:hAnsi="Century Gothic"/>
          <w:b/>
          <w:sz w:val="22"/>
        </w:rPr>
        <w:tab/>
        <w:t>Social Grade:</w:t>
      </w:r>
    </w:p>
    <w:p w14:paraId="36EAA3B8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A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62978EDA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B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  <w:r w:rsidRPr="00F942F6">
        <w:rPr>
          <w:rFonts w:ascii="Century Gothic" w:hAnsi="Century Gothic"/>
          <w:sz w:val="22"/>
        </w:rPr>
        <w:tab/>
      </w:r>
    </w:p>
    <w:p w14:paraId="6B502632" w14:textId="77777777" w:rsidR="00F942F6" w:rsidRPr="00F942F6" w:rsidRDefault="00F942F6" w:rsidP="00F942F6">
      <w:pPr>
        <w:spacing w:after="0"/>
        <w:ind w:firstLine="72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C1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7CD646AB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C2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  <w:r w:rsidRPr="00F942F6">
        <w:rPr>
          <w:rFonts w:ascii="Century Gothic" w:hAnsi="Century Gothic"/>
          <w:sz w:val="22"/>
        </w:rPr>
        <w:tab/>
      </w:r>
    </w:p>
    <w:p w14:paraId="43620DB9" w14:textId="77777777" w:rsidR="00F942F6" w:rsidRPr="00F942F6" w:rsidRDefault="00F942F6" w:rsidP="00F942F6">
      <w:pPr>
        <w:spacing w:after="0"/>
        <w:ind w:left="2160" w:hanging="144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D</w:t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23B558F0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E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  <w:highlight w:val="green"/>
        </w:rPr>
        <w:t>[     ]</w:t>
      </w:r>
      <w:r w:rsidRPr="00F942F6">
        <w:rPr>
          <w:rFonts w:ascii="Century Gothic" w:hAnsi="Century Gothic"/>
          <w:sz w:val="22"/>
        </w:rPr>
        <w:t xml:space="preserve"> </w:t>
      </w:r>
      <w:r w:rsidRPr="00F942F6">
        <w:rPr>
          <w:rFonts w:ascii="Century Gothic" w:hAnsi="Century Gothic"/>
          <w:sz w:val="22"/>
        </w:rPr>
        <w:tab/>
        <w:t>Continue</w:t>
      </w:r>
      <w:r w:rsidRPr="00F942F6">
        <w:rPr>
          <w:rFonts w:ascii="Century Gothic" w:hAnsi="Century Gothic" w:cs="Arial"/>
          <w:b/>
          <w:sz w:val="22"/>
        </w:rPr>
        <w:t xml:space="preserve"> </w:t>
      </w:r>
      <w:r w:rsidRPr="00F942F6">
        <w:rPr>
          <w:rFonts w:ascii="Century Gothic" w:hAnsi="Century Gothic"/>
          <w:sz w:val="22"/>
        </w:rPr>
        <w:t xml:space="preserve"> </w:t>
      </w:r>
    </w:p>
    <w:p w14:paraId="7F21A3C9" w14:textId="77777777" w:rsidR="00F942F6" w:rsidRPr="00F942F6" w:rsidRDefault="00F942F6" w:rsidP="00F942F6">
      <w:pPr>
        <w:rPr>
          <w:rFonts w:ascii="Century Gothic" w:hAnsi="Century Gothic"/>
          <w:sz w:val="22"/>
        </w:rPr>
      </w:pPr>
    </w:p>
    <w:p w14:paraId="4895437D" w14:textId="0907F32A" w:rsidR="00F942F6" w:rsidRDefault="00F942F6" w:rsidP="00F942F6">
      <w:pPr>
        <w:ind w:firstLine="720"/>
        <w:rPr>
          <w:rFonts w:ascii="Century Gothic" w:hAnsi="Century Gothic"/>
          <w:b/>
          <w:sz w:val="22"/>
        </w:rPr>
      </w:pPr>
      <w:r w:rsidRPr="00F942F6">
        <w:rPr>
          <w:rFonts w:ascii="Century Gothic" w:hAnsi="Century Gothic"/>
          <w:b/>
          <w:sz w:val="22"/>
        </w:rPr>
        <w:t>PLEASE RECRUIT E SOCIAL GRADE STATE PENSIONERS ONLY</w:t>
      </w:r>
    </w:p>
    <w:p w14:paraId="11083C5F" w14:textId="77777777" w:rsidR="00480AA2" w:rsidRPr="00F942F6" w:rsidRDefault="00480AA2" w:rsidP="00F942F6">
      <w:pPr>
        <w:ind w:firstLine="720"/>
        <w:rPr>
          <w:rFonts w:ascii="Century Gothic" w:hAnsi="Century Gothic"/>
          <w:b/>
          <w:sz w:val="22"/>
        </w:rPr>
      </w:pPr>
    </w:p>
    <w:p w14:paraId="30626088" w14:textId="131AD1B2" w:rsidR="00D75422" w:rsidRPr="00480AA2" w:rsidRDefault="00D75422" w:rsidP="00480AA2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480AA2">
        <w:rPr>
          <w:rFonts w:ascii="Century Gothic" w:hAnsi="Century Gothic"/>
          <w:b/>
          <w:sz w:val="22"/>
        </w:rPr>
        <w:t xml:space="preserve">Do you have </w:t>
      </w:r>
      <w:r w:rsidR="002330DC" w:rsidRPr="00480AA2">
        <w:rPr>
          <w:rFonts w:ascii="Century Gothic" w:hAnsi="Century Gothic"/>
          <w:b/>
          <w:sz w:val="22"/>
        </w:rPr>
        <w:t xml:space="preserve">good </w:t>
      </w:r>
      <w:r w:rsidRPr="00480AA2">
        <w:rPr>
          <w:rFonts w:ascii="Century Gothic" w:hAnsi="Century Gothic"/>
          <w:b/>
          <w:sz w:val="22"/>
        </w:rPr>
        <w:t>access to the internet</w:t>
      </w:r>
      <w:r w:rsidR="002330DC" w:rsidRPr="00480AA2">
        <w:rPr>
          <w:rFonts w:ascii="Century Gothic" w:hAnsi="Century Gothic"/>
          <w:b/>
          <w:sz w:val="22"/>
        </w:rPr>
        <w:t xml:space="preserve"> at home</w:t>
      </w:r>
      <w:r w:rsidRPr="00480AA2">
        <w:rPr>
          <w:rFonts w:ascii="Century Gothic" w:hAnsi="Century Gothic"/>
          <w:b/>
          <w:sz w:val="22"/>
        </w:rPr>
        <w:t>?</w:t>
      </w:r>
    </w:p>
    <w:p w14:paraId="491E1CF8" w14:textId="5598BF39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4A6EAE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375F646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0F75C9F4" w14:textId="77777777" w:rsidR="00A47071" w:rsidRPr="0062002B" w:rsidRDefault="00A4707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0E5409EC" w:rsidR="002330DC" w:rsidRPr="00480AA2" w:rsidRDefault="002330DC" w:rsidP="00480AA2">
      <w:pPr>
        <w:pStyle w:val="ListParagraph"/>
        <w:numPr>
          <w:ilvl w:val="0"/>
          <w:numId w:val="47"/>
        </w:numPr>
        <w:rPr>
          <w:rFonts w:ascii="Century Gothic" w:hAnsi="Century Gothic"/>
          <w:b/>
          <w:sz w:val="22"/>
        </w:rPr>
      </w:pPr>
      <w:r w:rsidRPr="00480AA2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480AA2">
        <w:rPr>
          <w:rFonts w:ascii="Century Gothic" w:hAnsi="Century Gothic"/>
          <w:b/>
          <w:sz w:val="22"/>
        </w:rPr>
        <w:t xml:space="preserve"> that has speakers and a microphone </w:t>
      </w:r>
      <w:r w:rsidRPr="00480AA2">
        <w:rPr>
          <w:rFonts w:ascii="Century Gothic" w:hAnsi="Century Gothic"/>
          <w:b/>
          <w:sz w:val="22"/>
        </w:rPr>
        <w:t>in order to participate in the online group?</w:t>
      </w:r>
      <w:r w:rsidR="0018150E" w:rsidRPr="00480AA2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41596B88" w:rsidR="0018150E" w:rsidRPr="00480AA2" w:rsidRDefault="0018150E" w:rsidP="00480AA2">
      <w:pPr>
        <w:pStyle w:val="ListParagraph"/>
        <w:numPr>
          <w:ilvl w:val="0"/>
          <w:numId w:val="47"/>
        </w:numPr>
        <w:rPr>
          <w:rFonts w:ascii="Century Gothic" w:hAnsi="Century Gothic" w:cs="Arial"/>
          <w:b/>
          <w:sz w:val="22"/>
        </w:rPr>
      </w:pPr>
      <w:r w:rsidRPr="00480AA2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B827D7">
        <w:rPr>
          <w:rFonts w:ascii="Century Gothic" w:hAnsi="Century Gothic" w:cs="Arial"/>
          <w:b/>
          <w:sz w:val="22"/>
        </w:rPr>
        <w:t xml:space="preserve"> for free</w:t>
      </w:r>
      <w:r w:rsidRPr="00480AA2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6D88EBA1" w:rsidR="0018150E" w:rsidRPr="00480AA2" w:rsidRDefault="00AF39B8" w:rsidP="00480AA2">
      <w:pPr>
        <w:pStyle w:val="ListParagraph"/>
        <w:numPr>
          <w:ilvl w:val="0"/>
          <w:numId w:val="47"/>
        </w:numPr>
        <w:spacing w:after="0"/>
        <w:rPr>
          <w:rFonts w:ascii="Century Gothic" w:hAnsi="Century Gothic"/>
          <w:b/>
          <w:bCs/>
          <w:sz w:val="22"/>
        </w:rPr>
      </w:pPr>
      <w:r w:rsidRPr="00480AA2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480AA2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1FDE3AE1" w:rsidR="000150A6" w:rsidRPr="0062002B" w:rsidRDefault="00031C86" w:rsidP="00480AA2">
      <w:pPr>
        <w:pStyle w:val="Heading2"/>
        <w:numPr>
          <w:ilvl w:val="0"/>
          <w:numId w:val="47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480AA2">
      <w:pPr>
        <w:pStyle w:val="BodyTextIndent3"/>
        <w:numPr>
          <w:ilvl w:val="0"/>
          <w:numId w:val="47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480AA2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27ACACD5" w14:textId="77777777" w:rsidR="00480AA2" w:rsidRPr="00480AA2" w:rsidRDefault="00D75422" w:rsidP="00480AA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</w:r>
      <w:r w:rsidR="00480AA2" w:rsidRPr="00480AA2">
        <w:rPr>
          <w:rFonts w:ascii="Century Gothic" w:hAnsi="Century Gothic"/>
          <w:b w:val="0"/>
          <w:szCs w:val="22"/>
        </w:rPr>
        <w:t>1</w:t>
      </w:r>
      <w:r w:rsidR="00480AA2" w:rsidRPr="00480AA2">
        <w:rPr>
          <w:rFonts w:ascii="Century Gothic" w:hAnsi="Century Gothic"/>
          <w:b w:val="0"/>
          <w:szCs w:val="22"/>
        </w:rPr>
        <w:tab/>
      </w:r>
      <w:r w:rsidR="00480AA2" w:rsidRPr="00480AA2">
        <w:rPr>
          <w:rFonts w:ascii="Century Gothic" w:hAnsi="Century Gothic"/>
          <w:b w:val="0"/>
          <w:szCs w:val="22"/>
          <w:highlight w:val="green"/>
        </w:rPr>
        <w:t>[    ]</w:t>
      </w:r>
      <w:r w:rsidR="00480AA2" w:rsidRPr="00480AA2">
        <w:rPr>
          <w:rFonts w:ascii="Century Gothic" w:hAnsi="Century Gothic"/>
          <w:b w:val="0"/>
          <w:szCs w:val="22"/>
        </w:rPr>
        <w:tab/>
        <w:t>Continue</w:t>
      </w:r>
    </w:p>
    <w:p w14:paraId="266F3BE6" w14:textId="77777777" w:rsidR="00480AA2" w:rsidRPr="00480AA2" w:rsidRDefault="00480AA2" w:rsidP="00480AA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  <w:t>2</w:t>
      </w:r>
      <w:r w:rsidRPr="00480AA2">
        <w:rPr>
          <w:rFonts w:ascii="Century Gothic" w:hAnsi="Century Gothic"/>
          <w:b w:val="0"/>
          <w:szCs w:val="22"/>
        </w:rPr>
        <w:tab/>
      </w:r>
      <w:r w:rsidRPr="00480AA2">
        <w:rPr>
          <w:rFonts w:ascii="Century Gothic" w:hAnsi="Century Gothic"/>
          <w:b w:val="0"/>
          <w:szCs w:val="22"/>
          <w:highlight w:val="green"/>
        </w:rPr>
        <w:t>[    ]</w:t>
      </w:r>
      <w:r w:rsidRPr="00480AA2">
        <w:rPr>
          <w:rFonts w:ascii="Century Gothic" w:hAnsi="Century Gothic"/>
          <w:b w:val="0"/>
          <w:szCs w:val="22"/>
        </w:rPr>
        <w:tab/>
        <w:t xml:space="preserve">Continue </w:t>
      </w:r>
    </w:p>
    <w:p w14:paraId="1459BC33" w14:textId="77777777" w:rsidR="00480AA2" w:rsidRPr="00480AA2" w:rsidRDefault="00480AA2" w:rsidP="00480AA2">
      <w:pPr>
        <w:pStyle w:val="BodyTextIndent3"/>
        <w:ind w:left="0" w:firstLine="0"/>
        <w:rPr>
          <w:rFonts w:ascii="Century Gothic" w:hAnsi="Century Gothic" w:cs="Arial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  <w:t>3+</w:t>
      </w:r>
      <w:r w:rsidRPr="00480AA2">
        <w:rPr>
          <w:rFonts w:ascii="Century Gothic" w:hAnsi="Century Gothic"/>
          <w:b w:val="0"/>
          <w:szCs w:val="22"/>
        </w:rPr>
        <w:tab/>
        <w:t>[    ]</w:t>
      </w:r>
      <w:r w:rsidRPr="00480AA2">
        <w:rPr>
          <w:rFonts w:ascii="Century Gothic" w:hAnsi="Century Gothic"/>
          <w:b w:val="0"/>
          <w:szCs w:val="22"/>
        </w:rPr>
        <w:tab/>
      </w:r>
      <w:r w:rsidRPr="00480AA2">
        <w:rPr>
          <w:rFonts w:ascii="Century Gothic" w:hAnsi="Century Gothic" w:cs="Arial"/>
          <w:szCs w:val="22"/>
        </w:rPr>
        <w:t xml:space="preserve">CLOSE &amp; DO NOT RECRUIT </w:t>
      </w:r>
    </w:p>
    <w:p w14:paraId="5A7BC353" w14:textId="5195BB9B" w:rsidR="0018150E" w:rsidRPr="0062002B" w:rsidRDefault="0018150E" w:rsidP="00480AA2">
      <w:pPr>
        <w:pStyle w:val="BodyTextIndent3"/>
        <w:ind w:left="0" w:firstLine="0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7B63" w14:textId="77777777" w:rsidR="004D0DE5" w:rsidRDefault="004D0DE5" w:rsidP="00FC63CA">
      <w:pPr>
        <w:spacing w:after="0" w:line="240" w:lineRule="auto"/>
      </w:pPr>
      <w:r>
        <w:separator/>
      </w:r>
    </w:p>
  </w:endnote>
  <w:endnote w:type="continuationSeparator" w:id="0">
    <w:p w14:paraId="09CFCC0D" w14:textId="77777777" w:rsidR="004D0DE5" w:rsidRDefault="004D0DE5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B469" w14:textId="77777777" w:rsidR="004D0DE5" w:rsidRDefault="004D0DE5" w:rsidP="00FC63CA">
      <w:pPr>
        <w:spacing w:after="0" w:line="240" w:lineRule="auto"/>
      </w:pPr>
      <w:r>
        <w:separator/>
      </w:r>
    </w:p>
  </w:footnote>
  <w:footnote w:type="continuationSeparator" w:id="0">
    <w:p w14:paraId="03AC614D" w14:textId="77777777" w:rsidR="004D0DE5" w:rsidRDefault="004D0DE5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AE4"/>
    <w:multiLevelType w:val="hybridMultilevel"/>
    <w:tmpl w:val="2D30E0CC"/>
    <w:lvl w:ilvl="0" w:tplc="0C0C6B26">
      <w:start w:val="1"/>
      <w:numFmt w:val="upperRoman"/>
      <w:lvlText w:val="%1)"/>
      <w:lvlJc w:val="left"/>
      <w:pPr>
        <w:ind w:left="72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C1E52"/>
    <w:multiLevelType w:val="hybridMultilevel"/>
    <w:tmpl w:val="9CACE252"/>
    <w:lvl w:ilvl="0" w:tplc="D5FE2FF8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27257">
    <w:abstractNumId w:val="14"/>
  </w:num>
  <w:num w:numId="2" w16cid:durableId="1664237821">
    <w:abstractNumId w:val="13"/>
  </w:num>
  <w:num w:numId="3" w16cid:durableId="2032684482">
    <w:abstractNumId w:val="21"/>
  </w:num>
  <w:num w:numId="4" w16cid:durableId="1809544359">
    <w:abstractNumId w:val="25"/>
  </w:num>
  <w:num w:numId="5" w16cid:durableId="1577738130">
    <w:abstractNumId w:val="27"/>
  </w:num>
  <w:num w:numId="6" w16cid:durableId="825902624">
    <w:abstractNumId w:val="36"/>
  </w:num>
  <w:num w:numId="7" w16cid:durableId="2093817401">
    <w:abstractNumId w:val="41"/>
  </w:num>
  <w:num w:numId="8" w16cid:durableId="1598127786">
    <w:abstractNumId w:val="23"/>
  </w:num>
  <w:num w:numId="9" w16cid:durableId="1254779710">
    <w:abstractNumId w:val="3"/>
  </w:num>
  <w:num w:numId="10" w16cid:durableId="896818636">
    <w:abstractNumId w:val="10"/>
  </w:num>
  <w:num w:numId="11" w16cid:durableId="121272444">
    <w:abstractNumId w:val="42"/>
  </w:num>
  <w:num w:numId="12" w16cid:durableId="1689789514">
    <w:abstractNumId w:val="16"/>
  </w:num>
  <w:num w:numId="13" w16cid:durableId="1053508318">
    <w:abstractNumId w:val="39"/>
  </w:num>
  <w:num w:numId="14" w16cid:durableId="605620291">
    <w:abstractNumId w:val="15"/>
  </w:num>
  <w:num w:numId="15" w16cid:durableId="542015330">
    <w:abstractNumId w:val="5"/>
  </w:num>
  <w:num w:numId="16" w16cid:durableId="2119568154">
    <w:abstractNumId w:val="37"/>
  </w:num>
  <w:num w:numId="17" w16cid:durableId="1315523883">
    <w:abstractNumId w:val="1"/>
  </w:num>
  <w:num w:numId="18" w16cid:durableId="25569154">
    <w:abstractNumId w:val="20"/>
  </w:num>
  <w:num w:numId="19" w16cid:durableId="1745683595">
    <w:abstractNumId w:val="4"/>
  </w:num>
  <w:num w:numId="20" w16cid:durableId="369304051">
    <w:abstractNumId w:val="35"/>
  </w:num>
  <w:num w:numId="21" w16cid:durableId="2057729182">
    <w:abstractNumId w:val="9"/>
  </w:num>
  <w:num w:numId="22" w16cid:durableId="692879083">
    <w:abstractNumId w:val="22"/>
  </w:num>
  <w:num w:numId="23" w16cid:durableId="1916083650">
    <w:abstractNumId w:val="38"/>
  </w:num>
  <w:num w:numId="24" w16cid:durableId="386952115">
    <w:abstractNumId w:val="32"/>
  </w:num>
  <w:num w:numId="25" w16cid:durableId="1060248749">
    <w:abstractNumId w:val="29"/>
  </w:num>
  <w:num w:numId="26" w16cid:durableId="904947698">
    <w:abstractNumId w:val="8"/>
  </w:num>
  <w:num w:numId="27" w16cid:durableId="1088035387">
    <w:abstractNumId w:val="34"/>
  </w:num>
  <w:num w:numId="28" w16cid:durableId="566188961">
    <w:abstractNumId w:val="24"/>
  </w:num>
  <w:num w:numId="29" w16cid:durableId="984358780">
    <w:abstractNumId w:val="12"/>
  </w:num>
  <w:num w:numId="30" w16cid:durableId="359358797">
    <w:abstractNumId w:val="43"/>
  </w:num>
  <w:num w:numId="31" w16cid:durableId="1752774278">
    <w:abstractNumId w:val="11"/>
  </w:num>
  <w:num w:numId="32" w16cid:durableId="240021648">
    <w:abstractNumId w:val="28"/>
  </w:num>
  <w:num w:numId="33" w16cid:durableId="867332586">
    <w:abstractNumId w:val="40"/>
  </w:num>
  <w:num w:numId="34" w16cid:durableId="1029644585">
    <w:abstractNumId w:val="44"/>
  </w:num>
  <w:num w:numId="35" w16cid:durableId="644819817">
    <w:abstractNumId w:val="0"/>
  </w:num>
  <w:num w:numId="36" w16cid:durableId="1932856630">
    <w:abstractNumId w:val="26"/>
  </w:num>
  <w:num w:numId="37" w16cid:durableId="1843740339">
    <w:abstractNumId w:val="7"/>
  </w:num>
  <w:num w:numId="38" w16cid:durableId="760956456">
    <w:abstractNumId w:val="45"/>
  </w:num>
  <w:num w:numId="39" w16cid:durableId="1263997637">
    <w:abstractNumId w:val="31"/>
  </w:num>
  <w:num w:numId="40" w16cid:durableId="333998059">
    <w:abstractNumId w:val="30"/>
  </w:num>
  <w:num w:numId="41" w16cid:durableId="284969700">
    <w:abstractNumId w:val="46"/>
  </w:num>
  <w:num w:numId="42" w16cid:durableId="46420256">
    <w:abstractNumId w:val="33"/>
  </w:num>
  <w:num w:numId="43" w16cid:durableId="1328437180">
    <w:abstractNumId w:val="19"/>
  </w:num>
  <w:num w:numId="44" w16cid:durableId="1403526518">
    <w:abstractNumId w:val="6"/>
  </w:num>
  <w:num w:numId="45" w16cid:durableId="1160850860">
    <w:abstractNumId w:val="17"/>
  </w:num>
  <w:num w:numId="46" w16cid:durableId="1124736148">
    <w:abstractNumId w:val="2"/>
  </w:num>
  <w:num w:numId="47" w16cid:durableId="1064529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04C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C5E45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0AA2"/>
    <w:rsid w:val="00483DEC"/>
    <w:rsid w:val="004A5D85"/>
    <w:rsid w:val="004A6EAE"/>
    <w:rsid w:val="004B1DC7"/>
    <w:rsid w:val="004D0DE5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30A26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47071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7351C"/>
    <w:rsid w:val="00B827D7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951BE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4269"/>
    <w:rsid w:val="00E75AC1"/>
    <w:rsid w:val="00E86FEC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942F6"/>
    <w:rsid w:val="00FA1412"/>
    <w:rsid w:val="00FA62E1"/>
    <w:rsid w:val="00FB56E0"/>
    <w:rsid w:val="00FC292C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3EDEE-3B2C-4680-872C-AEB73E73F45D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E0A2C7C3-8EA6-4096-AF40-FACBBF827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BCF16-37C1-4E77-A6B4-782E501DC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11</cp:revision>
  <cp:lastPrinted>2019-03-05T11:56:00Z</cp:lastPrinted>
  <dcterms:created xsi:type="dcterms:W3CDTF">2023-08-16T15:28:00Z</dcterms:created>
  <dcterms:modified xsi:type="dcterms:W3CDTF">2023-08-16T15:28:00Z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2023-08-16T15:28:26Z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6d0937b0-9328-48d3-af53-4eca652b9f7e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