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544" w:rsidP="00892544" w:rsidRDefault="00892544" w14:paraId="30C3AD21" w14:textId="6F661432">
      <w:pPr>
        <w:rPr>
          <w:rFonts w:ascii="Century Gothic" w:hAnsi="Century Gothic" w:cstheme="minorHAnsi"/>
          <w:sz w:val="20"/>
          <w:szCs w:val="20"/>
        </w:rPr>
      </w:pPr>
    </w:p>
    <w:p w:rsidR="00377337" w:rsidP="00892544" w:rsidRDefault="001D0BEB" w14:paraId="0704F629" w14:textId="2AB9871D">
      <w:pPr>
        <w:pStyle w:val="Heading1"/>
        <w:rPr>
          <w:rFonts w:ascii="Century Gothic" w:hAnsi="Century Gothic" w:cstheme="minorHAnsi"/>
          <w:color w:val="32A8BE"/>
          <w:sz w:val="28"/>
          <w:szCs w:val="28"/>
        </w:rPr>
      </w:pPr>
      <w:proofErr w:type="spellStart"/>
      <w:r>
        <w:rPr>
          <w:rFonts w:ascii="Century Gothic" w:hAnsi="Century Gothic" w:cstheme="minorHAnsi"/>
          <w:color w:val="32A8BE"/>
          <w:sz w:val="28"/>
          <w:szCs w:val="28"/>
        </w:rPr>
        <w:t>WReN</w:t>
      </w:r>
      <w:proofErr w:type="spellEnd"/>
      <w:r w:rsidR="0035651E">
        <w:rPr>
          <w:rFonts w:ascii="Century Gothic" w:hAnsi="Century Gothic" w:cstheme="minorHAnsi"/>
          <w:color w:val="32A8BE"/>
          <w:sz w:val="28"/>
          <w:szCs w:val="28"/>
        </w:rPr>
        <w:t xml:space="preserve"> </w:t>
      </w:r>
      <w:r w:rsidR="007B6344">
        <w:rPr>
          <w:rFonts w:ascii="Century Gothic" w:hAnsi="Century Gothic" w:cstheme="minorHAnsi"/>
          <w:color w:val="32A8BE"/>
          <w:sz w:val="28"/>
          <w:szCs w:val="28"/>
        </w:rPr>
        <w:t>Post-Group Questionnaire 2</w:t>
      </w:r>
    </w:p>
    <w:p w:rsidR="00892544" w:rsidP="00892544" w:rsidRDefault="007B6344" w14:paraId="3777FA3B" w14:textId="26B41F02">
      <w:pPr>
        <w:pStyle w:val="Heading1"/>
        <w:rPr>
          <w:rFonts w:ascii="Century Gothic" w:hAnsi="Century Gothic" w:cstheme="minorHAnsi"/>
          <w:color w:val="32A8BE"/>
          <w:sz w:val="28"/>
          <w:szCs w:val="28"/>
        </w:rPr>
      </w:pPr>
      <w:r>
        <w:rPr>
          <w:rFonts w:ascii="Century Gothic" w:hAnsi="Century Gothic" w:cstheme="minorHAnsi"/>
          <w:color w:val="32A8BE"/>
          <w:sz w:val="28"/>
          <w:szCs w:val="28"/>
        </w:rPr>
        <w:t>June</w:t>
      </w:r>
      <w:r w:rsidRPr="00BA2332" w:rsidR="00892544">
        <w:rPr>
          <w:rFonts w:ascii="Century Gothic" w:hAnsi="Century Gothic" w:cstheme="minorHAnsi"/>
          <w:color w:val="32A8BE"/>
          <w:sz w:val="28"/>
          <w:szCs w:val="28"/>
        </w:rPr>
        <w:t xml:space="preserve"> 2021</w:t>
      </w:r>
    </w:p>
    <w:p w:rsidR="007B6344" w:rsidP="007B6344" w:rsidRDefault="007B6344" w14:paraId="671654E2" w14:textId="5EC3550A"/>
    <w:p w:rsidR="007B6344" w:rsidP="007B6344" w:rsidRDefault="007B6344" w14:paraId="06A252E7" w14:textId="1C531B79"/>
    <w:p w:rsidR="00322105" w:rsidP="007B6344" w:rsidRDefault="00322105" w14:paraId="6377C5FA" w14:textId="77777777">
      <w:pPr>
        <w:pStyle w:val="ListParagraph"/>
        <w:numPr>
          <w:ilvl w:val="0"/>
          <w:numId w:val="25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In the three boxes below, please type in each element of your</w:t>
      </w:r>
      <w:r w:rsidR="00A2185C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‘</w:t>
      </w:r>
      <w:r w:rsidR="00A2185C">
        <w:rPr>
          <w:rFonts w:ascii="Century Gothic" w:hAnsi="Century Gothic"/>
          <w:color w:val="000000"/>
        </w:rPr>
        <w:t>best value plan</w:t>
      </w:r>
      <w:r>
        <w:rPr>
          <w:rFonts w:ascii="Century Gothic" w:hAnsi="Century Gothic"/>
          <w:color w:val="000000"/>
        </w:rPr>
        <w:t xml:space="preserve">’ made during the second session. </w:t>
      </w:r>
    </w:p>
    <w:p w:rsidR="00322105" w:rsidP="00322105" w:rsidRDefault="00322105" w14:paraId="790C30EB" w14:textId="77777777">
      <w:pPr>
        <w:pStyle w:val="ListParagraph"/>
        <w:ind w:left="360"/>
        <w:rPr>
          <w:rFonts w:ascii="Century Gothic" w:hAnsi="Century Gothic"/>
          <w:color w:val="000000"/>
        </w:rPr>
      </w:pPr>
    </w:p>
    <w:p w:rsidRPr="007B6344" w:rsidR="007B6344" w:rsidP="00322105" w:rsidRDefault="00322105" w14:paraId="6FC12991" w14:textId="29FE40B5">
      <w:pPr>
        <w:pStyle w:val="ListParagraph"/>
        <w:ind w:left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If you want to upload a picture of your plan, you can also do that here. However, please only upload a picture if it is of high enough quality and the writing is legible. Thanks.</w:t>
      </w:r>
      <w:r w:rsidR="00A2185C">
        <w:rPr>
          <w:rFonts w:ascii="Century Gothic" w:hAnsi="Century Gothic"/>
          <w:color w:val="000000"/>
        </w:rPr>
        <w:t xml:space="preserve">  </w:t>
      </w:r>
    </w:p>
    <w:p w:rsidR="007B6344" w:rsidP="007B6344" w:rsidRDefault="007B6344" w14:paraId="3B51A33C" w14:textId="1A0539E5"/>
    <w:p w:rsidR="00322105" w:rsidP="007B6344" w:rsidRDefault="00322105" w14:paraId="558ACD5F" w14:textId="48F5A4C8"/>
    <w:p w:rsidRPr="00322105" w:rsidR="00322105" w:rsidP="00322105" w:rsidRDefault="00322105" w14:paraId="21DE3F0F" w14:textId="77777777">
      <w:r w:rsidRPr="00322105">
        <w:t> 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322105" w:rsidTr="003811BF" w14:paraId="3765A2EE" w14:textId="77777777">
        <w:trPr>
          <w:trHeight w:val="2549"/>
        </w:trPr>
        <w:tc>
          <w:tcPr>
            <w:tcW w:w="9166" w:type="dxa"/>
            <w:tcMar/>
          </w:tcPr>
          <w:p w:rsidRPr="00617FAB" w:rsidR="00C07FB9" w:rsidP="00C07FB9" w:rsidRDefault="00C07FB9" w14:paraId="34F23668" w14:textId="5B6F2056">
            <w:pPr>
              <w:rPr>
                <w:rFonts w:ascii="Century Gothic" w:hAnsi="Century Gothic"/>
                <w:sz w:val="22"/>
                <w:szCs w:val="22"/>
              </w:rPr>
            </w:pPr>
            <w:r w:rsidRPr="003811BF" w:rsidR="00C07FB9">
              <w:rPr>
                <w:rFonts w:ascii="Century Gothic" w:hAnsi="Century Gothic"/>
                <w:b w:val="1"/>
                <w:bCs w:val="1"/>
              </w:rPr>
              <w:t xml:space="preserve">Best Value Plan: </w:t>
            </w:r>
            <w:r w:rsidRPr="003811BF" w:rsidR="00C07FB9">
              <w:rPr>
                <w:rFonts w:ascii="Century Gothic" w:hAnsi="Century Gothic"/>
                <w:b w:val="1"/>
                <w:bCs w:val="1"/>
              </w:rPr>
              <w:t xml:space="preserve">please outline what is most important to you, 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 xml:space="preserve">this should take into consideration everything we have discussed across the last two sessions, and should outline what is important to you as a customer, for 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>WReN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 xml:space="preserve"> to focus on in the future and why?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 xml:space="preserve"> Please outline how far you want 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>WReN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 xml:space="preserve"> to go with each 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>e.g.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 xml:space="preserve"> if you suggest that improved biodiversity net gain is important to you, how much </w:t>
            </w:r>
            <w:r w:rsidRPr="003811BF" w:rsidR="32DAD301">
              <w:rPr>
                <w:rFonts w:ascii="Century Gothic" w:hAnsi="Century Gothic"/>
                <w:sz w:val="22"/>
                <w:szCs w:val="22"/>
              </w:rPr>
              <w:t>improvement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 xml:space="preserve"> do you want, 10% improvement across all projects they work on which could 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>impact</w:t>
            </w:r>
            <w:r w:rsidRPr="003811BF" w:rsidR="00C07FB9">
              <w:rPr>
                <w:rFonts w:ascii="Century Gothic" w:hAnsi="Century Gothic"/>
                <w:sz w:val="22"/>
                <w:szCs w:val="22"/>
              </w:rPr>
              <w:t xml:space="preserve"> biodiversity net gain for example? </w:t>
            </w:r>
          </w:p>
          <w:p w:rsidRPr="00322105" w:rsidR="00C07FB9" w:rsidP="00C07FB9" w:rsidRDefault="00C07FB9" w14:paraId="4B1DFE09" w14:textId="77777777">
            <w:pPr>
              <w:rPr>
                <w:rFonts w:ascii="Century Gothic" w:hAnsi="Century Gothic"/>
              </w:rPr>
            </w:pPr>
            <w:r w:rsidRPr="00322105">
              <w:rPr>
                <w:rFonts w:ascii="Century Gothic" w:hAnsi="Century Gothic"/>
              </w:rPr>
              <w:t> </w:t>
            </w:r>
          </w:p>
          <w:p w:rsidRPr="00322105" w:rsidR="00322105" w:rsidP="00322105" w:rsidRDefault="00322105" w14:paraId="77827F80" w14:textId="104C7758">
            <w:pPr>
              <w:rPr>
                <w:rFonts w:ascii="Century Gothic" w:hAnsi="Century Gothic"/>
              </w:rPr>
            </w:pPr>
            <w:r w:rsidRPr="00322105">
              <w:rPr>
                <w:rFonts w:ascii="Century Gothic" w:hAnsi="Century Gothic"/>
              </w:rPr>
              <w:t> </w:t>
            </w:r>
          </w:p>
          <w:p w:rsidR="00322105" w:rsidP="00322105" w:rsidRDefault="00322105" w14:paraId="0F33202A" w14:textId="77777777">
            <w:pPr>
              <w:rPr>
                <w:b/>
                <w:bCs/>
              </w:rPr>
            </w:pPr>
          </w:p>
        </w:tc>
      </w:tr>
    </w:tbl>
    <w:p w:rsidR="00322105" w:rsidP="00322105" w:rsidRDefault="00322105" w14:paraId="12BF5C62" w14:textId="5C5D52B6"/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322105" w:rsidTr="00322105" w14:paraId="6D7460A9" w14:textId="77777777">
        <w:trPr>
          <w:trHeight w:val="2656"/>
        </w:trPr>
        <w:tc>
          <w:tcPr>
            <w:tcW w:w="9166" w:type="dxa"/>
          </w:tcPr>
          <w:p w:rsidRPr="00D85D42" w:rsidR="00322105" w:rsidP="00322105" w:rsidRDefault="00322105" w14:paraId="1EBF29A0" w14:textId="482AF8AA">
            <w:pPr>
              <w:rPr>
                <w:rFonts w:ascii="Century Gothic" w:hAnsi="Century Gothic"/>
                <w:sz w:val="20"/>
                <w:szCs w:val="20"/>
              </w:rPr>
            </w:pPr>
            <w:r w:rsidRPr="00322105">
              <w:rPr>
                <w:rFonts w:ascii="Century Gothic" w:hAnsi="Century Gothic"/>
                <w:b/>
                <w:bCs/>
              </w:rPr>
              <w:t xml:space="preserve">Your </w:t>
            </w:r>
            <w:r w:rsidRPr="001C1CF1">
              <w:rPr>
                <w:rFonts w:ascii="Century Gothic" w:hAnsi="Century Gothic"/>
                <w:b/>
                <w:bCs/>
              </w:rPr>
              <w:t>t</w:t>
            </w:r>
            <w:r w:rsidRPr="00322105">
              <w:rPr>
                <w:rFonts w:ascii="Century Gothic" w:hAnsi="Century Gothic"/>
                <w:b/>
                <w:bCs/>
              </w:rPr>
              <w:t>arget</w:t>
            </w:r>
            <w:r w:rsidRPr="001C1CF1">
              <w:rPr>
                <w:rFonts w:ascii="Century Gothic" w:hAnsi="Century Gothic"/>
                <w:b/>
                <w:bCs/>
              </w:rPr>
              <w:t>(s)</w:t>
            </w:r>
            <w:r w:rsidR="00D85D42">
              <w:rPr>
                <w:rFonts w:ascii="Century Gothic" w:hAnsi="Century Gothic"/>
                <w:b/>
                <w:bCs/>
              </w:rPr>
              <w:t xml:space="preserve"> for your plan</w:t>
            </w:r>
            <w:r w:rsidRPr="00322105">
              <w:rPr>
                <w:rFonts w:ascii="Century Gothic" w:hAnsi="Century Gothic"/>
                <w:b/>
                <w:bCs/>
              </w:rPr>
              <w:t>:</w:t>
            </w:r>
            <w:r w:rsidRPr="00322105">
              <w:rPr>
                <w:rFonts w:ascii="Century Gothic" w:hAnsi="Century Gothic"/>
              </w:rPr>
              <w:t> </w:t>
            </w:r>
            <w:r w:rsidRPr="00D85D42" w:rsidR="00D85D42">
              <w:rPr>
                <w:rFonts w:ascii="Century Gothic" w:hAnsi="Century Gothic"/>
                <w:sz w:val="22"/>
                <w:szCs w:val="22"/>
              </w:rPr>
              <w:t xml:space="preserve">When do you want </w:t>
            </w:r>
            <w:proofErr w:type="spellStart"/>
            <w:r w:rsidRPr="00D85D42" w:rsidR="00D85D42">
              <w:rPr>
                <w:rFonts w:ascii="Century Gothic" w:hAnsi="Century Gothic"/>
                <w:sz w:val="22"/>
                <w:szCs w:val="22"/>
              </w:rPr>
              <w:t>WReN</w:t>
            </w:r>
            <w:proofErr w:type="spellEnd"/>
            <w:r w:rsidRPr="00D85D42" w:rsidR="00D85D42">
              <w:rPr>
                <w:rFonts w:ascii="Century Gothic" w:hAnsi="Century Gothic"/>
                <w:sz w:val="22"/>
                <w:szCs w:val="22"/>
              </w:rPr>
              <w:t xml:space="preserve"> to achieve </w:t>
            </w:r>
            <w:r w:rsidR="00D85D42">
              <w:rPr>
                <w:rFonts w:ascii="Century Gothic" w:hAnsi="Century Gothic"/>
                <w:sz w:val="22"/>
                <w:szCs w:val="22"/>
              </w:rPr>
              <w:t>your plan</w:t>
            </w:r>
            <w:r w:rsidRPr="00D85D42" w:rsidR="00D85D42">
              <w:rPr>
                <w:rFonts w:ascii="Century Gothic" w:hAnsi="Century Gothic"/>
                <w:sz w:val="22"/>
                <w:szCs w:val="22"/>
              </w:rPr>
              <w:t xml:space="preserve"> by</w:t>
            </w:r>
            <w:r w:rsidR="00C07FB9">
              <w:rPr>
                <w:rFonts w:ascii="Century Gothic" w:hAnsi="Century Gothic"/>
                <w:sz w:val="22"/>
                <w:szCs w:val="22"/>
              </w:rPr>
              <w:t>?</w:t>
            </w:r>
          </w:p>
          <w:p w:rsidR="00322105" w:rsidP="00322105" w:rsidRDefault="00322105" w14:paraId="1F507A66" w14:textId="77777777"/>
        </w:tc>
      </w:tr>
    </w:tbl>
    <w:p w:rsidR="00322105" w:rsidP="00322105" w:rsidRDefault="00322105" w14:paraId="659CC21E" w14:textId="7B1D00A5"/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322105" w:rsidTr="00322105" w14:paraId="001EDC11" w14:textId="77777777">
        <w:trPr>
          <w:trHeight w:val="2474"/>
        </w:trPr>
        <w:tc>
          <w:tcPr>
            <w:tcW w:w="9181" w:type="dxa"/>
          </w:tcPr>
          <w:p w:rsidRPr="00D85D42" w:rsidR="00D85D42" w:rsidP="00D85D42" w:rsidRDefault="001C1CF1" w14:paraId="422470D4" w14:textId="196999AE">
            <w:pPr>
              <w:rPr>
                <w:rFonts w:ascii="Century Gothic" w:hAnsi="Century Gothic"/>
                <w:sz w:val="22"/>
                <w:szCs w:val="22"/>
              </w:rPr>
            </w:pPr>
            <w:r w:rsidRPr="00D85D42">
              <w:rPr>
                <w:rFonts w:ascii="Century Gothic" w:hAnsi="Century Gothic"/>
                <w:b/>
                <w:bCs/>
              </w:rPr>
              <w:t>Price of your bills to achieve your plan:</w:t>
            </w:r>
            <w:r w:rsidRPr="00D85D42" w:rsidR="00D85D42">
              <w:rPr>
                <w:rFonts w:ascii="Century Gothic" w:hAnsi="Century Gothic"/>
                <w:b/>
                <w:bCs/>
              </w:rPr>
              <w:t xml:space="preserve"> </w:t>
            </w:r>
            <w:r w:rsidRPr="00D85D42" w:rsidR="00D85D42">
              <w:rPr>
                <w:rFonts w:ascii="Century Gothic" w:hAnsi="Century Gothic"/>
                <w:sz w:val="22"/>
                <w:szCs w:val="22"/>
              </w:rPr>
              <w:t xml:space="preserve">The price you would be willing to pay, if anything, to enable these things to be achieved - this could be as simple as 1% of your current bill, £1 per year, £5 per year, 50pence per month etc. </w:t>
            </w:r>
            <w:r w:rsidR="00475D84">
              <w:rPr>
                <w:rFonts w:ascii="Century Gothic" w:hAnsi="Century Gothic"/>
                <w:sz w:val="22"/>
                <w:szCs w:val="22"/>
              </w:rPr>
              <w:t>Please specify whether you are referring to a monthly or yearly figure.</w:t>
            </w:r>
          </w:p>
          <w:p w:rsidRPr="001C1CF1" w:rsidR="001C1CF1" w:rsidP="001C1CF1" w:rsidRDefault="001C1CF1" w14:paraId="558EC43D" w14:textId="0B095B12">
            <w:pPr>
              <w:rPr>
                <w:rFonts w:ascii="Century Gothic" w:hAnsi="Century Gothic"/>
                <w:b/>
                <w:bCs/>
              </w:rPr>
            </w:pPr>
          </w:p>
          <w:p w:rsidR="00322105" w:rsidP="00322105" w:rsidRDefault="00322105" w14:paraId="3ED4ADDD" w14:textId="2F2DA7E2"/>
        </w:tc>
      </w:tr>
    </w:tbl>
    <w:p w:rsidRPr="00C07FB9" w:rsidR="00C07FB9" w:rsidP="00C07FB9" w:rsidRDefault="00C07FB9" w14:paraId="135EDC72" w14:textId="77777777">
      <w:pPr>
        <w:pStyle w:val="ListParagraph"/>
        <w:ind w:left="360"/>
        <w:rPr>
          <w:rFonts w:ascii="Century Gothic" w:hAnsi="Century Gothic"/>
          <w:color w:val="000000"/>
        </w:rPr>
      </w:pPr>
    </w:p>
    <w:p w:rsidRPr="00C07FB9" w:rsidR="00C07FB9" w:rsidP="00C07FB9" w:rsidRDefault="00C07FB9" w14:paraId="4560406D" w14:textId="77777777">
      <w:pPr>
        <w:pStyle w:val="ListParagraph"/>
        <w:ind w:left="360"/>
        <w:rPr>
          <w:rFonts w:ascii="Century Gothic" w:hAnsi="Century Gothic"/>
          <w:color w:val="000000"/>
        </w:rPr>
      </w:pPr>
    </w:p>
    <w:p w:rsidRPr="001C1CF1" w:rsidR="001C1CF1" w:rsidP="00322105" w:rsidRDefault="001C1CF1" w14:paraId="4296B5AB" w14:textId="393BC779">
      <w:pPr>
        <w:pStyle w:val="ListParagraph"/>
        <w:numPr>
          <w:ilvl w:val="0"/>
          <w:numId w:val="25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</w:rPr>
        <w:t xml:space="preserve">At </w:t>
      </w:r>
      <w:r w:rsidRPr="001C1CF1">
        <w:rPr>
          <w:rFonts w:ascii="Century Gothic" w:hAnsi="Century Gothic"/>
        </w:rPr>
        <w:t>the</w:t>
      </w:r>
      <w:r>
        <w:rPr>
          <w:rFonts w:ascii="Century Gothic" w:hAnsi="Century Gothic"/>
        </w:rPr>
        <w:t xml:space="preserve"> end of the second</w:t>
      </w:r>
      <w:r w:rsidRPr="001C1CF1">
        <w:rPr>
          <w:rFonts w:ascii="Century Gothic" w:hAnsi="Century Gothic"/>
        </w:rPr>
        <w:t xml:space="preserve"> workshop</w:t>
      </w:r>
      <w:r>
        <w:rPr>
          <w:rFonts w:ascii="Century Gothic" w:hAnsi="Century Gothic"/>
        </w:rPr>
        <w:t>,</w:t>
      </w:r>
      <w:r w:rsidRPr="001C1CF1">
        <w:rPr>
          <w:rFonts w:ascii="Century Gothic" w:hAnsi="Century Gothic"/>
        </w:rPr>
        <w:t xml:space="preserve"> we introduced you to </w:t>
      </w:r>
      <w:proofErr w:type="spellStart"/>
      <w:r>
        <w:rPr>
          <w:rFonts w:ascii="Century Gothic" w:hAnsi="Century Gothic"/>
        </w:rPr>
        <w:t>WReN’s</w:t>
      </w:r>
      <w:proofErr w:type="spellEnd"/>
      <w:r>
        <w:rPr>
          <w:rFonts w:ascii="Century Gothic" w:hAnsi="Century Gothic"/>
        </w:rPr>
        <w:t xml:space="preserve"> objectives for the Water Resources Management Plan. </w:t>
      </w:r>
      <w:r w:rsidRPr="001C1CF1">
        <w:rPr>
          <w:rFonts w:ascii="Century Gothic" w:hAnsi="Century Gothic"/>
          <w:b/>
          <w:bCs/>
          <w:color w:val="FF0000"/>
        </w:rPr>
        <w:t>SLIDE FROM SEC</w:t>
      </w:r>
      <w:r w:rsidR="00617FAB">
        <w:rPr>
          <w:rFonts w:ascii="Century Gothic" w:hAnsi="Century Gothic"/>
          <w:b/>
          <w:bCs/>
          <w:color w:val="FF0000"/>
        </w:rPr>
        <w:t>O</w:t>
      </w:r>
      <w:r w:rsidRPr="001C1CF1">
        <w:rPr>
          <w:rFonts w:ascii="Century Gothic" w:hAnsi="Century Gothic"/>
          <w:b/>
          <w:bCs/>
          <w:color w:val="FF0000"/>
        </w:rPr>
        <w:t>ND SESSION SHOWN ABOVE</w:t>
      </w:r>
      <w:r>
        <w:rPr>
          <w:rFonts w:ascii="Century Gothic" w:hAnsi="Century Gothic"/>
        </w:rPr>
        <w:t xml:space="preserve">. </w:t>
      </w:r>
    </w:p>
    <w:p w:rsidRPr="001C1CF1" w:rsidR="001C1CF1" w:rsidP="001C1CF1" w:rsidRDefault="001C1CF1" w14:paraId="42312268" w14:textId="77777777">
      <w:pPr>
        <w:pStyle w:val="ListParagraph"/>
        <w:ind w:left="360"/>
        <w:rPr>
          <w:rFonts w:ascii="Century Gothic" w:hAnsi="Century Gothic"/>
          <w:color w:val="000000"/>
        </w:rPr>
      </w:pPr>
    </w:p>
    <w:p w:rsidRPr="00475D84" w:rsidR="00322105" w:rsidP="001C1CF1" w:rsidRDefault="001C1CF1" w14:paraId="4A1775C6" w14:textId="154A2A24">
      <w:pPr>
        <w:pStyle w:val="ListParagraph"/>
        <w:ind w:left="360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Please can you </w:t>
      </w:r>
      <w:r w:rsidR="00475D84">
        <w:rPr>
          <w:rFonts w:ascii="Century Gothic" w:hAnsi="Century Gothic"/>
        </w:rPr>
        <w:t xml:space="preserve">tell us to what extent you support each of the objectives below using a 5-point scale where 5 = strongly supportive and 1 = strongly unsupportive. </w:t>
      </w:r>
      <w:r w:rsidR="00475D84">
        <w:rPr>
          <w:rFonts w:ascii="Century Gothic" w:hAnsi="Century Gothic"/>
          <w:color w:val="FF0000"/>
        </w:rPr>
        <w:t>Use scale – DK, strongly unsupportive, unsupportive, neither support nor unsupportive, support, strongly support.</w:t>
      </w:r>
    </w:p>
    <w:p w:rsidR="00322105" w:rsidP="00322105" w:rsidRDefault="00475D84" w14:paraId="69DE388C" w14:textId="475AC7E2">
      <w:r>
        <w:tab/>
      </w:r>
      <w:r>
        <w:tab/>
      </w:r>
      <w:r>
        <w:t xml:space="preserve">  </w:t>
      </w:r>
    </w:p>
    <w:p w:rsidR="00475D84" w:rsidP="00322105" w:rsidRDefault="00475D84" w14:paraId="4F35A745" w14:textId="77777777"/>
    <w:p w:rsidRPr="00475D84" w:rsidR="00475D84" w:rsidP="00475D84" w:rsidRDefault="00475D84" w14:paraId="1066A5E1" w14:textId="3D97AA37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Meet the future PWS needs in our region</w:t>
      </w:r>
    </w:p>
    <w:p w:rsidRPr="00475D84" w:rsidR="00475D84" w:rsidP="00475D84" w:rsidRDefault="00475D84" w14:paraId="4CF6577E" w14:textId="64ABDED3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Meet and maintain a PWS drought resilience level of service of 1:500 for level 4 restrictions</w:t>
      </w:r>
    </w:p>
    <w:p w:rsidRPr="00475D84" w:rsidR="00475D84" w:rsidP="00475D84" w:rsidRDefault="00475D84" w14:paraId="218763CD" w14:textId="16219236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 xml:space="preserve">Achieve the </w:t>
      </w:r>
      <w:proofErr w:type="spellStart"/>
      <w:r w:rsidRPr="00475D84">
        <w:rPr>
          <w:rFonts w:ascii="Century Gothic" w:hAnsi="Century Gothic"/>
          <w:sz w:val="22"/>
          <w:szCs w:val="22"/>
        </w:rPr>
        <w:t>WReN</w:t>
      </w:r>
      <w:proofErr w:type="spellEnd"/>
      <w:r w:rsidRPr="00475D84">
        <w:rPr>
          <w:rFonts w:ascii="Century Gothic" w:hAnsi="Century Gothic"/>
          <w:sz w:val="22"/>
          <w:szCs w:val="22"/>
        </w:rPr>
        <w:t xml:space="preserve"> environmental destination and RMBP objectives (sustainability reductions) </w:t>
      </w:r>
    </w:p>
    <w:p w:rsidRPr="00475D84" w:rsidR="00475D84" w:rsidP="00475D84" w:rsidRDefault="00475D84" w14:paraId="620C7FF2" w14:textId="5802751F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Meet demand management policy requirements as defined in the Water Resources National Framework</w:t>
      </w:r>
    </w:p>
    <w:p w:rsidRPr="00475D84" w:rsidR="00475D84" w:rsidP="00475D84" w:rsidRDefault="00475D84" w14:paraId="149543E7" w14:textId="18581794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Contribute to national resilience</w:t>
      </w:r>
    </w:p>
    <w:p w:rsidRPr="00475D84" w:rsidR="00475D84" w:rsidP="00475D84" w:rsidRDefault="00475D84" w14:paraId="3D5AB85B" w14:textId="5A361B8D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Consider multi sector solutions</w:t>
      </w:r>
    </w:p>
    <w:p w:rsidRPr="00475D84" w:rsidR="00475D84" w:rsidP="00475D84" w:rsidRDefault="00475D84" w14:paraId="5C5F40D1" w14:textId="66319031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Contribute to the Government’s ambition in the 25 Year Environment Plan to ‘leave the environment in a better state than we found it’</w:t>
      </w:r>
    </w:p>
    <w:p w:rsidRPr="00475D84" w:rsidR="00475D84" w:rsidP="00475D84" w:rsidRDefault="00475D84" w14:paraId="4D466FE3" w14:textId="571DB3DD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Consider Strategic Environmental Assessment (SEA) in decision making</w:t>
      </w:r>
    </w:p>
    <w:p w:rsidRPr="00475D84" w:rsidR="00475D84" w:rsidP="00475D84" w:rsidRDefault="00475D84" w14:paraId="223F28C4" w14:textId="4B0D0CE2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Achieve multiple benefits (including non-drought resilience)</w:t>
      </w:r>
    </w:p>
    <w:p w:rsidRPr="00475D84" w:rsidR="00475D84" w:rsidP="00475D84" w:rsidRDefault="00475D84" w14:paraId="6C0B9DC0" w14:textId="2989CD4C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Produce a plan that supports the views of regional stakeholders and water companies’ customers and is not detrimental to social wellbeing</w:t>
      </w:r>
    </w:p>
    <w:p w:rsidRPr="00475D84" w:rsidR="00475D84" w:rsidP="00475D84" w:rsidRDefault="00475D84" w14:paraId="14AFB195" w14:textId="34B463A4">
      <w:pPr>
        <w:pStyle w:val="ListParagraph"/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475D84">
        <w:rPr>
          <w:rFonts w:ascii="Century Gothic" w:hAnsi="Century Gothic"/>
          <w:sz w:val="22"/>
          <w:szCs w:val="22"/>
        </w:rPr>
        <w:t>Create a plan that is affordable and sustainable over the long term</w:t>
      </w:r>
    </w:p>
    <w:p w:rsidR="00637EDF" w:rsidP="00322105" w:rsidRDefault="00637EDF" w14:paraId="34D50E19" w14:textId="593F72FB"/>
    <w:p w:rsidR="00475D84" w:rsidP="00475D84" w:rsidRDefault="00475D84" w14:paraId="722AE118" w14:textId="3CB071FB">
      <w:pPr>
        <w:tabs>
          <w:tab w:val="left" w:pos="2850"/>
        </w:tabs>
      </w:pPr>
      <w:r>
        <w:tab/>
      </w:r>
    </w:p>
    <w:p w:rsidR="00475D84" w:rsidP="00475D84" w:rsidRDefault="00475D84" w14:paraId="58117FAD" w14:textId="77777777">
      <w:pPr>
        <w:tabs>
          <w:tab w:val="left" w:pos="2850"/>
        </w:tabs>
      </w:pPr>
    </w:p>
    <w:p w:rsidR="00475D84" w:rsidP="00322105" w:rsidRDefault="00475D84" w14:paraId="5DF7C98E" w14:textId="77777777"/>
    <w:p w:rsidRPr="00475D84" w:rsidR="00475D84" w:rsidP="00475D84" w:rsidRDefault="00475D84" w14:paraId="126BFE29" w14:textId="2DE37DF7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Overall, and using</w:t>
      </w:r>
      <w:r w:rsidRPr="00475D84">
        <w:rPr>
          <w:rFonts w:ascii="Century Gothic" w:hAnsi="Century Gothic"/>
        </w:rPr>
        <w:t xml:space="preserve"> a 5-point scale where 5 = strongly support and 1 = strongly unsupportive, please tell us </w:t>
      </w:r>
      <w:r w:rsidRPr="00475D84">
        <w:rPr>
          <w:rFonts w:ascii="Century Gothic" w:hAnsi="Century Gothic"/>
          <w:b/>
          <w:bCs/>
          <w:u w:val="single"/>
        </w:rPr>
        <w:t>overall</w:t>
      </w:r>
      <w:r w:rsidRPr="00475D84">
        <w:rPr>
          <w:rFonts w:ascii="Century Gothic" w:hAnsi="Century Gothic"/>
        </w:rPr>
        <w:t xml:space="preserve">, what level of support you have for </w:t>
      </w:r>
      <w:proofErr w:type="spellStart"/>
      <w:r w:rsidRPr="00475D84">
        <w:rPr>
          <w:rFonts w:ascii="Century Gothic" w:hAnsi="Century Gothic"/>
        </w:rPr>
        <w:t>WReN’s</w:t>
      </w:r>
      <w:proofErr w:type="spellEnd"/>
      <w:r w:rsidRPr="00475D84">
        <w:rPr>
          <w:rFonts w:ascii="Century Gothic" w:hAnsi="Century Gothic"/>
        </w:rPr>
        <w:t xml:space="preserve"> objectives? </w:t>
      </w:r>
    </w:p>
    <w:p w:rsidR="00475D84" w:rsidP="00475D84" w:rsidRDefault="00475D84" w14:paraId="3E898FBA" w14:textId="0B643830">
      <w:pPr>
        <w:pStyle w:val="ListParagraph"/>
        <w:ind w:left="360"/>
        <w:rPr>
          <w:rFonts w:ascii="Century Gothic" w:hAnsi="Century Gothic"/>
          <w:color w:val="000000"/>
        </w:rPr>
      </w:pPr>
    </w:p>
    <w:p w:rsidR="00475D84" w:rsidP="00475D84" w:rsidRDefault="00475D84" w14:paraId="1ECC398B" w14:textId="38FFB3A7">
      <w:pPr>
        <w:pStyle w:val="ListParagraph"/>
        <w:ind w:left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5 – Strongly support</w:t>
      </w:r>
    </w:p>
    <w:p w:rsidR="00475D84" w:rsidP="00475D84" w:rsidRDefault="00475D84" w14:paraId="449BDF44" w14:textId="704DDC1B">
      <w:pPr>
        <w:pStyle w:val="ListParagraph"/>
        <w:ind w:left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4 – Support</w:t>
      </w:r>
    </w:p>
    <w:p w:rsidR="00475D84" w:rsidP="00475D84" w:rsidRDefault="00475D84" w14:paraId="5E95EA9F" w14:textId="569DA0E7">
      <w:pPr>
        <w:pStyle w:val="ListParagraph"/>
        <w:ind w:left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3 – Neither support nor unsupportive</w:t>
      </w:r>
    </w:p>
    <w:p w:rsidR="00475D84" w:rsidP="00475D84" w:rsidRDefault="00475D84" w14:paraId="7832AA56" w14:textId="12DAD642">
      <w:pPr>
        <w:pStyle w:val="ListParagraph"/>
        <w:ind w:left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2 – Unsupportive</w:t>
      </w:r>
    </w:p>
    <w:p w:rsidR="00475D84" w:rsidP="00475D84" w:rsidRDefault="00475D84" w14:paraId="75AFB772" w14:textId="1E7A2D48">
      <w:pPr>
        <w:pStyle w:val="ListParagraph"/>
        <w:ind w:left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1 – Strongly unsupportive</w:t>
      </w:r>
    </w:p>
    <w:p w:rsidRPr="001C1CF1" w:rsidR="00475D84" w:rsidP="00475D84" w:rsidRDefault="00475D84" w14:paraId="5027D3A2" w14:textId="79425B0C">
      <w:pPr>
        <w:pStyle w:val="ListParagraph"/>
        <w:ind w:left="360"/>
        <w:rPr>
          <w:rFonts w:ascii="Century Gothic" w:hAnsi="Century Gothic"/>
          <w:color w:val="000000"/>
        </w:rPr>
      </w:pPr>
      <w:proofErr w:type="gramStart"/>
      <w:r>
        <w:rPr>
          <w:rFonts w:ascii="Century Gothic" w:hAnsi="Century Gothic"/>
          <w:color w:val="000000"/>
        </w:rPr>
        <w:t>Don’t</w:t>
      </w:r>
      <w:proofErr w:type="gramEnd"/>
      <w:r>
        <w:rPr>
          <w:rFonts w:ascii="Century Gothic" w:hAnsi="Century Gothic"/>
          <w:color w:val="000000"/>
        </w:rPr>
        <w:t xml:space="preserve"> know</w:t>
      </w:r>
    </w:p>
    <w:p w:rsidR="00475D84" w:rsidP="00322105" w:rsidRDefault="00475D84" w14:paraId="1161128E" w14:textId="0B77E62B"/>
    <w:p w:rsidR="00475D84" w:rsidP="00322105" w:rsidRDefault="00475D84" w14:paraId="11C5C36F" w14:textId="6AE73B8F"/>
    <w:p w:rsidR="00475D84" w:rsidP="00322105" w:rsidRDefault="00475D84" w14:paraId="43E4CCAB" w14:textId="3B8C8F5E"/>
    <w:p w:rsidR="00475D84" w:rsidP="00322105" w:rsidRDefault="00475D84" w14:paraId="1A64DB6C" w14:textId="2A4282A5"/>
    <w:p w:rsidR="00475D84" w:rsidP="00322105" w:rsidRDefault="00475D84" w14:paraId="549AC78F" w14:textId="77777777"/>
    <w:p w:rsidR="00637EDF" w:rsidP="00322105" w:rsidRDefault="00637EDF" w14:paraId="3FD387A7" w14:textId="77777777"/>
    <w:p w:rsidR="00637EDF" w:rsidP="00322105" w:rsidRDefault="00637EDF" w14:paraId="7D82BE19" w14:textId="1BC3B6E7"/>
    <w:p w:rsidRPr="001C1CF1" w:rsidR="00637EDF" w:rsidP="00637EDF" w:rsidRDefault="00617FAB" w14:paraId="14DBCD0E" w14:textId="1D58710E">
      <w:pPr>
        <w:pStyle w:val="ListParagraph"/>
        <w:numPr>
          <w:ilvl w:val="0"/>
          <w:numId w:val="25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</w:rPr>
        <w:t>Overall, t</w:t>
      </w:r>
      <w:r w:rsidR="00637EDF">
        <w:rPr>
          <w:rFonts w:ascii="Century Gothic" w:hAnsi="Century Gothic"/>
        </w:rPr>
        <w:t xml:space="preserve">o what extent did you understand the topics covered in both sessions? Please use 10-point scale, where 10 = I understood everything and 1 = I </w:t>
      </w:r>
      <w:proofErr w:type="gramStart"/>
      <w:r w:rsidR="00637EDF">
        <w:rPr>
          <w:rFonts w:ascii="Century Gothic" w:hAnsi="Century Gothic"/>
        </w:rPr>
        <w:t>didn’t</w:t>
      </w:r>
      <w:proofErr w:type="gramEnd"/>
      <w:r w:rsidR="00637EDF">
        <w:rPr>
          <w:rFonts w:ascii="Century Gothic" w:hAnsi="Century Gothic"/>
        </w:rPr>
        <w:t xml:space="preserve"> understand anything. </w:t>
      </w:r>
    </w:p>
    <w:p w:rsidR="00637EDF" w:rsidP="00322105" w:rsidRDefault="00637EDF" w14:paraId="3E4C6C19" w14:textId="7643E116"/>
    <w:p w:rsidRPr="00637EDF" w:rsidR="00637EDF" w:rsidP="00637EDF" w:rsidRDefault="00637EDF" w14:paraId="251EF591" w14:textId="06250E69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10 – I understood everything</w:t>
      </w:r>
    </w:p>
    <w:p w:rsidRPr="00637EDF" w:rsidR="00637EDF" w:rsidP="00637EDF" w:rsidRDefault="00637EDF" w14:paraId="76A8D6DF" w14:textId="5531C50A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9</w:t>
      </w:r>
    </w:p>
    <w:p w:rsidRPr="00637EDF" w:rsidR="00637EDF" w:rsidP="00637EDF" w:rsidRDefault="00637EDF" w14:paraId="7160FA94" w14:textId="5271E972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8</w:t>
      </w:r>
    </w:p>
    <w:p w:rsidRPr="00637EDF" w:rsidR="00637EDF" w:rsidP="00637EDF" w:rsidRDefault="00637EDF" w14:paraId="7715936D" w14:textId="68B2642F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7</w:t>
      </w:r>
    </w:p>
    <w:p w:rsidRPr="00637EDF" w:rsidR="00637EDF" w:rsidP="00637EDF" w:rsidRDefault="00637EDF" w14:paraId="1EBA5683" w14:textId="214B616A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6</w:t>
      </w:r>
    </w:p>
    <w:p w:rsidRPr="00637EDF" w:rsidR="00637EDF" w:rsidP="00637EDF" w:rsidRDefault="00637EDF" w14:paraId="63E4E843" w14:textId="6063B9AE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5</w:t>
      </w:r>
    </w:p>
    <w:p w:rsidRPr="00637EDF" w:rsidR="00637EDF" w:rsidP="00637EDF" w:rsidRDefault="00637EDF" w14:paraId="6CD7341B" w14:textId="17DE91CF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4</w:t>
      </w:r>
    </w:p>
    <w:p w:rsidRPr="00637EDF" w:rsidR="00637EDF" w:rsidP="00637EDF" w:rsidRDefault="00637EDF" w14:paraId="508C6E97" w14:textId="3AEF53B2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3</w:t>
      </w:r>
    </w:p>
    <w:p w:rsidRPr="00637EDF" w:rsidR="00637EDF" w:rsidP="00637EDF" w:rsidRDefault="00637EDF" w14:paraId="0A6AA81D" w14:textId="3A203C08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>2</w:t>
      </w:r>
    </w:p>
    <w:p w:rsidRPr="00637EDF" w:rsidR="00637EDF" w:rsidP="00637EDF" w:rsidRDefault="00637EDF" w14:paraId="01ABD886" w14:textId="56A68013">
      <w:pPr>
        <w:ind w:left="360"/>
        <w:rPr>
          <w:rFonts w:ascii="Century Gothic" w:hAnsi="Century Gothic"/>
          <w:sz w:val="22"/>
          <w:szCs w:val="22"/>
        </w:rPr>
      </w:pPr>
      <w:r w:rsidRPr="00637EDF">
        <w:rPr>
          <w:rFonts w:ascii="Century Gothic" w:hAnsi="Century Gothic"/>
          <w:sz w:val="22"/>
          <w:szCs w:val="22"/>
        </w:rPr>
        <w:t xml:space="preserve">1 – I </w:t>
      </w:r>
      <w:proofErr w:type="gramStart"/>
      <w:r w:rsidRPr="00637EDF">
        <w:rPr>
          <w:rFonts w:ascii="Century Gothic" w:hAnsi="Century Gothic"/>
          <w:sz w:val="22"/>
          <w:szCs w:val="22"/>
        </w:rPr>
        <w:t>didn’t</w:t>
      </w:r>
      <w:proofErr w:type="gramEnd"/>
      <w:r w:rsidRPr="00637EDF">
        <w:rPr>
          <w:rFonts w:ascii="Century Gothic" w:hAnsi="Century Gothic"/>
          <w:sz w:val="22"/>
          <w:szCs w:val="22"/>
        </w:rPr>
        <w:t xml:space="preserve"> understand anything </w:t>
      </w:r>
    </w:p>
    <w:p w:rsidR="00637EDF" w:rsidP="00637EDF" w:rsidRDefault="00637EDF" w14:paraId="4C8C4001" w14:textId="7F0E4CE4">
      <w:pPr>
        <w:ind w:left="360"/>
        <w:rPr>
          <w:rFonts w:ascii="Century Gothic" w:hAnsi="Century Gothic"/>
        </w:rPr>
      </w:pPr>
    </w:p>
    <w:p w:rsidR="00475D84" w:rsidP="00475D84" w:rsidRDefault="00475D84" w14:paraId="46D83BB2" w14:textId="77777777">
      <w:pPr>
        <w:rPr>
          <w:rFonts w:ascii="Century Gothic" w:hAnsi="Century Gothic"/>
        </w:rPr>
      </w:pPr>
    </w:p>
    <w:p w:rsidRPr="00475D84" w:rsidR="00475D84" w:rsidP="00475D84" w:rsidRDefault="00475D84" w14:paraId="1E170EA7" w14:textId="77777777">
      <w:pPr>
        <w:rPr>
          <w:rFonts w:ascii="Century Gothic" w:hAnsi="Century Gothic"/>
        </w:rPr>
      </w:pPr>
    </w:p>
    <w:p w:rsidR="00475D84" w:rsidP="00475D84" w:rsidRDefault="00475D84" w14:paraId="18A73480" w14:textId="047A69BC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475D84">
        <w:rPr>
          <w:rFonts w:ascii="Century Gothic" w:hAnsi="Century Gothic"/>
        </w:rPr>
        <w:t xml:space="preserve">Given all </w:t>
      </w:r>
      <w:proofErr w:type="gramStart"/>
      <w:r w:rsidRPr="00475D84">
        <w:rPr>
          <w:rFonts w:ascii="Century Gothic" w:hAnsi="Century Gothic"/>
        </w:rPr>
        <w:t>you’ve</w:t>
      </w:r>
      <w:proofErr w:type="gramEnd"/>
      <w:r w:rsidRPr="00475D84">
        <w:rPr>
          <w:rFonts w:ascii="Century Gothic" w:hAnsi="Century Gothic"/>
        </w:rPr>
        <w:t xml:space="preserve"> learned in the last two weeks, do you have any parting comments or advice for Water Resources North? </w:t>
      </w:r>
    </w:p>
    <w:p w:rsidR="00475D84" w:rsidP="00475D84" w:rsidRDefault="00475D84" w14:paraId="673706A5" w14:textId="3BF82372">
      <w:pPr>
        <w:rPr>
          <w:rFonts w:ascii="Century Gothic" w:hAnsi="Century Gothic"/>
        </w:rPr>
      </w:pPr>
    </w:p>
    <w:p w:rsidR="00475D84" w:rsidP="00475D84" w:rsidRDefault="00475D84" w14:paraId="39748EBA" w14:textId="5855B423">
      <w:pPr>
        <w:ind w:firstLine="360"/>
        <w:rPr>
          <w:rFonts w:ascii="Century Gothic" w:hAnsi="Century Gothic"/>
        </w:rPr>
      </w:pPr>
      <w:r>
        <w:rPr>
          <w:rFonts w:ascii="Century Gothic" w:hAnsi="Century Gothic"/>
        </w:rPr>
        <w:t>&lt;free text&gt;</w:t>
      </w:r>
    </w:p>
    <w:p w:rsidRPr="00475D84" w:rsidR="00475D84" w:rsidP="00475D84" w:rsidRDefault="00475D84" w14:paraId="6AEC9AF9" w14:textId="77777777">
      <w:pPr>
        <w:ind w:firstLine="360"/>
        <w:rPr>
          <w:rFonts w:ascii="Century Gothic" w:hAnsi="Century Gothic"/>
        </w:rPr>
      </w:pPr>
    </w:p>
    <w:p w:rsidRPr="00637EDF" w:rsidR="000C7320" w:rsidP="00637EDF" w:rsidRDefault="000C7320" w14:paraId="2A701784" w14:textId="77777777">
      <w:pPr>
        <w:pStyle w:val="ListParagraph"/>
        <w:ind w:left="360"/>
        <w:rPr>
          <w:rFonts w:ascii="Century Gothic" w:hAnsi="Century Gothic"/>
          <w:color w:val="000000"/>
        </w:rPr>
      </w:pPr>
    </w:p>
    <w:p w:rsidRPr="001C1CF1" w:rsidR="00637EDF" w:rsidP="00637EDF" w:rsidRDefault="00637EDF" w14:paraId="1BEC9B1C" w14:textId="77777777">
      <w:pPr>
        <w:pStyle w:val="ListParagraph"/>
        <w:ind w:left="360"/>
        <w:rPr>
          <w:rFonts w:ascii="Century Gothic" w:hAnsi="Century Gothic"/>
          <w:color w:val="000000"/>
        </w:rPr>
      </w:pPr>
    </w:p>
    <w:p w:rsidRPr="00637EDF" w:rsidR="00637EDF" w:rsidP="00637EDF" w:rsidRDefault="000C7320" w14:paraId="584E9FBC" w14:textId="0343E8D3">
      <w:pPr>
        <w:pStyle w:val="ListParagraph"/>
        <w:numPr>
          <w:ilvl w:val="0"/>
          <w:numId w:val="25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</w:rPr>
        <w:t>Finally, please can you fill in your details for your incentive payment</w:t>
      </w:r>
      <w:r w:rsidR="00637EDF">
        <w:rPr>
          <w:rFonts w:ascii="Century Gothic" w:hAnsi="Century Gothic"/>
        </w:rPr>
        <w:t>.</w:t>
      </w:r>
    </w:p>
    <w:p w:rsidR="00637EDF" w:rsidP="00637EDF" w:rsidRDefault="00637EDF" w14:paraId="41CFE0B3" w14:textId="5F47AB49">
      <w:pPr>
        <w:ind w:left="360"/>
        <w:rPr>
          <w:rFonts w:ascii="Century Gothic" w:hAnsi="Century Gothic"/>
        </w:rPr>
      </w:pPr>
    </w:p>
    <w:p w:rsidR="000C7320" w:rsidP="00637EDF" w:rsidRDefault="000C7320" w14:paraId="5B82F80C" w14:textId="4A72BDC0">
      <w:pPr>
        <w:ind w:left="360"/>
        <w:rPr>
          <w:rFonts w:ascii="Century Gothic" w:hAnsi="Century Gothic"/>
        </w:rPr>
      </w:pPr>
    </w:p>
    <w:p w:rsidRPr="000C7320" w:rsidR="000C7320" w:rsidP="00637EDF" w:rsidRDefault="000C7320" w14:paraId="2EE63CFA" w14:textId="639FEF59">
      <w:pPr>
        <w:ind w:left="360"/>
        <w:rPr>
          <w:rFonts w:ascii="Century Gothic" w:hAnsi="Century Gothic"/>
          <w:sz w:val="22"/>
          <w:szCs w:val="22"/>
        </w:rPr>
      </w:pPr>
      <w:r w:rsidRPr="000C7320">
        <w:rPr>
          <w:rFonts w:ascii="Century Gothic" w:hAnsi="Century Gothic"/>
          <w:sz w:val="22"/>
          <w:szCs w:val="22"/>
        </w:rPr>
        <w:t>Name:</w:t>
      </w:r>
    </w:p>
    <w:p w:rsidRPr="000C7320" w:rsidR="000C7320" w:rsidP="00637EDF" w:rsidRDefault="000C7320" w14:paraId="09AE0426" w14:textId="73E1DEF9">
      <w:pPr>
        <w:ind w:left="360"/>
        <w:rPr>
          <w:rFonts w:ascii="Century Gothic" w:hAnsi="Century Gothic"/>
          <w:sz w:val="22"/>
          <w:szCs w:val="22"/>
        </w:rPr>
      </w:pPr>
    </w:p>
    <w:p w:rsidRPr="000C7320" w:rsidR="000C7320" w:rsidP="00637EDF" w:rsidRDefault="000C7320" w14:paraId="3B33E700" w14:textId="4E9BE91A">
      <w:pPr>
        <w:ind w:left="360"/>
        <w:rPr>
          <w:rFonts w:ascii="Century Gothic" w:hAnsi="Century Gothic"/>
          <w:sz w:val="22"/>
          <w:szCs w:val="22"/>
        </w:rPr>
      </w:pPr>
      <w:r w:rsidRPr="000C7320">
        <w:rPr>
          <w:rFonts w:ascii="Century Gothic" w:hAnsi="Century Gothic"/>
          <w:sz w:val="22"/>
          <w:szCs w:val="22"/>
        </w:rPr>
        <w:t>Account Number:</w:t>
      </w:r>
    </w:p>
    <w:p w:rsidRPr="000C7320" w:rsidR="000C7320" w:rsidP="00637EDF" w:rsidRDefault="000C7320" w14:paraId="40DD2616" w14:textId="7F0AE79D">
      <w:pPr>
        <w:ind w:left="360"/>
        <w:rPr>
          <w:rFonts w:ascii="Century Gothic" w:hAnsi="Century Gothic"/>
          <w:sz w:val="22"/>
          <w:szCs w:val="22"/>
        </w:rPr>
      </w:pPr>
    </w:p>
    <w:p w:rsidRPr="000C7320" w:rsidR="000C7320" w:rsidP="00637EDF" w:rsidRDefault="000C7320" w14:paraId="60647921" w14:textId="4E4A6F26">
      <w:pPr>
        <w:ind w:left="360"/>
        <w:rPr>
          <w:rFonts w:ascii="Century Gothic" w:hAnsi="Century Gothic"/>
          <w:sz w:val="22"/>
          <w:szCs w:val="22"/>
        </w:rPr>
      </w:pPr>
      <w:r w:rsidRPr="000C7320">
        <w:rPr>
          <w:rFonts w:ascii="Century Gothic" w:hAnsi="Century Gothic"/>
          <w:sz w:val="22"/>
          <w:szCs w:val="22"/>
        </w:rPr>
        <w:t xml:space="preserve">Sort Code: </w:t>
      </w:r>
    </w:p>
    <w:p w:rsidRPr="000C7320" w:rsidR="000C7320" w:rsidP="00637EDF" w:rsidRDefault="000C7320" w14:paraId="1896E371" w14:textId="6FA02955">
      <w:pPr>
        <w:ind w:left="360"/>
        <w:rPr>
          <w:rFonts w:ascii="Century Gothic" w:hAnsi="Century Gothic"/>
          <w:sz w:val="22"/>
          <w:szCs w:val="22"/>
        </w:rPr>
      </w:pPr>
    </w:p>
    <w:p w:rsidRPr="000C7320" w:rsidR="000C7320" w:rsidP="00637EDF" w:rsidRDefault="000C7320" w14:paraId="6E5EA66D" w14:textId="402389E0">
      <w:pPr>
        <w:ind w:left="360"/>
        <w:rPr>
          <w:rFonts w:ascii="Century Gothic" w:hAnsi="Century Gothic"/>
          <w:sz w:val="22"/>
          <w:szCs w:val="22"/>
        </w:rPr>
      </w:pPr>
    </w:p>
    <w:p w:rsidR="000C7320" w:rsidP="00637EDF" w:rsidRDefault="000C7320" w14:paraId="2E6D2DF8" w14:textId="041FDBEE">
      <w:pPr>
        <w:ind w:left="360"/>
        <w:rPr>
          <w:rFonts w:ascii="Century Gothic" w:hAnsi="Century Gothic"/>
          <w:sz w:val="22"/>
          <w:szCs w:val="22"/>
        </w:rPr>
      </w:pPr>
      <w:r w:rsidRPr="000C7320">
        <w:rPr>
          <w:rFonts w:ascii="Century Gothic" w:hAnsi="Century Gothic"/>
          <w:sz w:val="22"/>
          <w:szCs w:val="22"/>
        </w:rPr>
        <w:t>Email address (if you prefer to receive a</w:t>
      </w:r>
      <w:r w:rsidR="00C37B0F">
        <w:rPr>
          <w:rFonts w:ascii="Century Gothic" w:hAnsi="Century Gothic"/>
          <w:sz w:val="22"/>
          <w:szCs w:val="22"/>
        </w:rPr>
        <w:t>n Amazon</w:t>
      </w:r>
      <w:r w:rsidRPr="000C7320">
        <w:rPr>
          <w:rFonts w:ascii="Century Gothic" w:hAnsi="Century Gothic"/>
          <w:sz w:val="22"/>
          <w:szCs w:val="22"/>
        </w:rPr>
        <w:t xml:space="preserve"> voucher for your incentive):</w:t>
      </w:r>
    </w:p>
    <w:p w:rsidR="000C7320" w:rsidP="00637EDF" w:rsidRDefault="000C7320" w14:paraId="1B17E1CF" w14:textId="7E3E95AA">
      <w:pPr>
        <w:ind w:left="360"/>
        <w:rPr>
          <w:rFonts w:ascii="Century Gothic" w:hAnsi="Century Gothic"/>
          <w:sz w:val="22"/>
          <w:szCs w:val="22"/>
        </w:rPr>
      </w:pPr>
    </w:p>
    <w:p w:rsidR="000C7320" w:rsidP="00637EDF" w:rsidRDefault="000C7320" w14:paraId="4200A84C" w14:textId="2E454A18">
      <w:pPr>
        <w:ind w:left="360"/>
        <w:rPr>
          <w:rFonts w:ascii="Century Gothic" w:hAnsi="Century Gothic"/>
          <w:sz w:val="22"/>
          <w:szCs w:val="22"/>
        </w:rPr>
      </w:pPr>
    </w:p>
    <w:p w:rsidR="000C7320" w:rsidP="00637EDF" w:rsidRDefault="000C7320" w14:paraId="3338566F" w14:textId="1358A064">
      <w:pPr>
        <w:ind w:left="360"/>
        <w:rPr>
          <w:rFonts w:ascii="Century Gothic" w:hAnsi="Century Gothic"/>
          <w:sz w:val="22"/>
          <w:szCs w:val="22"/>
        </w:rPr>
      </w:pPr>
    </w:p>
    <w:p w:rsidR="000C7320" w:rsidP="00637EDF" w:rsidRDefault="000C7320" w14:paraId="4A0DDB6B" w14:textId="10A76F77">
      <w:pPr>
        <w:ind w:left="360"/>
        <w:rPr>
          <w:rFonts w:ascii="Century Gothic" w:hAnsi="Century Gothic"/>
          <w:sz w:val="22"/>
          <w:szCs w:val="22"/>
        </w:rPr>
      </w:pPr>
    </w:p>
    <w:p w:rsidRPr="000C7320" w:rsidR="000C7320" w:rsidP="00637EDF" w:rsidRDefault="000C7320" w14:paraId="026BE8AC" w14:textId="46986E7C">
      <w:pPr>
        <w:ind w:left="360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0C7320">
        <w:rPr>
          <w:rFonts w:ascii="Century Gothic" w:hAnsi="Century Gothic"/>
          <w:b/>
          <w:bCs/>
          <w:color w:val="FF0000"/>
          <w:sz w:val="22"/>
          <w:szCs w:val="22"/>
        </w:rPr>
        <w:t>THANK AND CLOSE</w:t>
      </w:r>
    </w:p>
    <w:sectPr w:rsidRPr="000C7320" w:rsidR="000C7320" w:rsidSect="001C1C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5D7" w:rsidP="00FC63CA" w:rsidRDefault="002E25D7" w14:paraId="538032DE" w14:textId="77777777">
      <w:r>
        <w:separator/>
      </w:r>
    </w:p>
  </w:endnote>
  <w:endnote w:type="continuationSeparator" w:id="0">
    <w:p w:rsidR="002E25D7" w:rsidP="00FC63CA" w:rsidRDefault="002E25D7" w14:paraId="55F9D4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91B" w:rsidRDefault="00F5291B" w14:paraId="3BACBF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495"/>
      <w:gridCol w:w="4531"/>
    </w:tblGrid>
    <w:tr w:rsidR="009D109B" w:rsidTr="00067795" w14:paraId="4FEDF117" w14:textId="77777777">
      <w:tc>
        <w:tcPr>
          <w:tcW w:w="4927" w:type="dxa"/>
        </w:tcPr>
        <w:p w:rsidR="009D109B" w:rsidP="009D109B" w:rsidRDefault="009D109B" w14:paraId="25A99B98" w14:textId="77777777">
          <w:pPr>
            <w:pStyle w:val="Footer"/>
          </w:pPr>
          <w:r>
            <w:rPr>
              <w:noProof/>
              <w:color w:val="32A8BE"/>
            </w:rPr>
            <w:drawing>
              <wp:anchor distT="0" distB="0" distL="114300" distR="114300" simplePos="0" relativeHeight="251659264" behindDoc="1" locked="0" layoutInCell="1" allowOverlap="1" wp14:anchorId="7646E1BC" wp14:editId="184ED618">
                <wp:simplePos x="0" y="0"/>
                <wp:positionH relativeFrom="column">
                  <wp:posOffset>-17145</wp:posOffset>
                </wp:positionH>
                <wp:positionV relativeFrom="paragraph">
                  <wp:posOffset>140925</wp:posOffset>
                </wp:positionV>
                <wp:extent cx="1009650" cy="206407"/>
                <wp:effectExtent l="0" t="0" r="0" b="3175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oter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0" t="34459" r="16714" b="46398"/>
                        <a:stretch/>
                      </pic:blipFill>
                      <pic:spPr bwMode="auto">
                        <a:xfrm>
                          <a:off x="0" y="0"/>
                          <a:ext cx="1016304" cy="2077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7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-47646038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4"/>
              <w:szCs w:val="24"/>
            </w:rPr>
          </w:sdtEndPr>
          <w:sdtContent>
            <w:p w:rsidRPr="009D109B" w:rsidR="009D109B" w:rsidP="009D109B" w:rsidRDefault="009D109B" w14:paraId="76C2E33E" w14:textId="77777777">
              <w:pPr>
                <w:pStyle w:val="Footer"/>
                <w:jc w:val="right"/>
                <w:rPr>
                  <w:rFonts w:asciiTheme="minorHAnsi" w:hAnsiTheme="minorHAnsi"/>
                  <w:sz w:val="20"/>
                  <w:szCs w:val="20"/>
                </w:rPr>
              </w:pPr>
            </w:p>
            <w:p w:rsidR="009D109B" w:rsidP="009D109B" w:rsidRDefault="009D109B" w14:paraId="2D94B73D" w14:textId="77777777">
              <w:pPr>
                <w:pStyle w:val="Footer"/>
                <w:jc w:val="right"/>
              </w:pPr>
              <w:r w:rsidRPr="009D109B">
                <w:rPr>
                  <w:rFonts w:asciiTheme="minorHAnsi" w:hAnsiTheme="minorHAnsi"/>
                  <w:sz w:val="20"/>
                  <w:szCs w:val="20"/>
                </w:rPr>
                <w:t xml:space="preserve">Page 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begin"/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nstrText xml:space="preserve"> PAGE </w:instrTex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separate"/>
              </w:r>
              <w:r w:rsidRPr="009D109B">
                <w:rPr>
                  <w:rFonts w:asciiTheme="minorHAnsi" w:hAnsiTheme="minorHAnsi"/>
                  <w:b/>
                  <w:bCs/>
                  <w:noProof/>
                  <w:sz w:val="20"/>
                  <w:szCs w:val="20"/>
                </w:rPr>
                <w:t>22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end"/>
              </w:r>
              <w:r w:rsidRPr="009D109B">
                <w:rPr>
                  <w:rFonts w:asciiTheme="minorHAnsi" w:hAnsiTheme="minorHAnsi"/>
                  <w:sz w:val="20"/>
                  <w:szCs w:val="20"/>
                </w:rPr>
                <w:t xml:space="preserve"> of 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begin"/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separate"/>
              </w:r>
              <w:r w:rsidRPr="009D109B">
                <w:rPr>
                  <w:rFonts w:asciiTheme="minorHAnsi" w:hAnsiTheme="minorHAnsi"/>
                  <w:b/>
                  <w:bCs/>
                  <w:noProof/>
                  <w:sz w:val="20"/>
                  <w:szCs w:val="20"/>
                </w:rPr>
                <w:t>26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9D109B" w:rsidP="009D109B" w:rsidRDefault="009D109B" w14:paraId="3D46606C" w14:textId="77777777">
          <w:pPr>
            <w:pStyle w:val="Footer"/>
          </w:pPr>
        </w:p>
      </w:tc>
    </w:tr>
  </w:tbl>
  <w:p w:rsidR="009D109B" w:rsidRDefault="009D109B" w14:paraId="118489A2" w14:textId="1A7413FE">
    <w:pPr>
      <w:pStyle w:val="Footer"/>
    </w:pPr>
  </w:p>
  <w:p w:rsidR="009D109B" w:rsidRDefault="009D109B" w14:paraId="368AD63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91B" w:rsidRDefault="00F5291B" w14:paraId="479BF4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5D7" w:rsidP="00FC63CA" w:rsidRDefault="002E25D7" w14:paraId="667A85AD" w14:textId="77777777">
      <w:r>
        <w:separator/>
      </w:r>
    </w:p>
  </w:footnote>
  <w:footnote w:type="continuationSeparator" w:id="0">
    <w:p w:rsidR="002E25D7" w:rsidP="00FC63CA" w:rsidRDefault="002E25D7" w14:paraId="5FF321E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91B" w:rsidRDefault="00F5291B" w14:paraId="2C25F9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109B" w:rsidP="009D109B" w:rsidRDefault="009D109B" w14:paraId="02B35D2B" w14:textId="65D65EDC">
    <w:pPr>
      <w:pStyle w:val="Header"/>
      <w:jc w:val="right"/>
    </w:pPr>
    <w:r>
      <w:rPr>
        <w:noProof/>
      </w:rPr>
      <w:drawing>
        <wp:inline distT="0" distB="0" distL="0" distR="0" wp14:anchorId="6C020120" wp14:editId="23F21559">
          <wp:extent cx="1424940" cy="309133"/>
          <wp:effectExtent l="0" t="0" r="3810" b="0"/>
          <wp:docPr id="37" name="Picture 37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109B" w:rsidRDefault="009D109B" w14:paraId="16E8739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91B" w:rsidRDefault="00F5291B" w14:paraId="41623D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CE1"/>
    <w:multiLevelType w:val="hybridMultilevel"/>
    <w:tmpl w:val="A3CAF5A0"/>
    <w:lvl w:ilvl="0" w:tplc="E1A05FC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00B0F0"/>
      </w:rPr>
    </w:lvl>
    <w:lvl w:ilvl="2" w:tplc="38FA48AA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B776C5"/>
    <w:multiLevelType w:val="hybridMultilevel"/>
    <w:tmpl w:val="687608DA"/>
    <w:lvl w:ilvl="0" w:tplc="E1A05FC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00B0F0"/>
      </w:rPr>
    </w:lvl>
    <w:lvl w:ilvl="2" w:tplc="38FA48AA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32A8BE"/>
      </w:rPr>
    </w:lvl>
    <w:lvl w:ilvl="3" w:tplc="09E056B8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  <w:color w:val="00B0F0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082107"/>
    <w:multiLevelType w:val="hybridMultilevel"/>
    <w:tmpl w:val="B3900FEA"/>
    <w:lvl w:ilvl="0" w:tplc="C3E47F4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32A8BE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5832DA"/>
    <w:multiLevelType w:val="hybridMultilevel"/>
    <w:tmpl w:val="C9FC6960"/>
    <w:lvl w:ilvl="0" w:tplc="D39452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32A8BE"/>
        <w:sz w:val="32"/>
        <w:szCs w:val="32"/>
      </w:rPr>
    </w:lvl>
    <w:lvl w:ilvl="1" w:tplc="7BC4883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  <w:color w:val="32A8BE"/>
      </w:rPr>
    </w:lvl>
    <w:lvl w:ilvl="2" w:tplc="C3566CF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color w:val="32A8BE"/>
      </w:rPr>
    </w:lvl>
    <w:lvl w:ilvl="3" w:tplc="E1A05FC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  <w:color w:val="32A8BE"/>
        <w:sz w:val="22"/>
        <w:szCs w:val="32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D7322C9"/>
    <w:multiLevelType w:val="hybridMultilevel"/>
    <w:tmpl w:val="876CBA4C"/>
    <w:lvl w:ilvl="0" w:tplc="C89A2F7E">
      <w:start w:val="1"/>
      <w:numFmt w:val="bullet"/>
      <w:lvlText w:val=""/>
      <w:lvlJc w:val="left"/>
      <w:pPr>
        <w:ind w:left="1150" w:hanging="360"/>
      </w:pPr>
      <w:rPr>
        <w:rFonts w:hint="default" w:ascii="Wingdings" w:hAnsi="Wingdings"/>
        <w:color w:val="32A8BE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hint="default" w:ascii="Wingdings" w:hAnsi="Wingdings"/>
      </w:rPr>
    </w:lvl>
  </w:abstractNum>
  <w:abstractNum w:abstractNumId="5" w15:restartNumberingAfterBreak="0">
    <w:nsid w:val="12587302"/>
    <w:multiLevelType w:val="hybridMultilevel"/>
    <w:tmpl w:val="FC8C1FAA"/>
    <w:lvl w:ilvl="0" w:tplc="D39452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32A8BE"/>
        <w:sz w:val="32"/>
        <w:szCs w:val="32"/>
      </w:rPr>
    </w:lvl>
    <w:lvl w:ilvl="1" w:tplc="7BC4883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  <w:color w:val="32A8BE"/>
      </w:rPr>
    </w:lvl>
    <w:lvl w:ilvl="2" w:tplc="C3566CF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color w:val="32A8BE"/>
      </w:rPr>
    </w:lvl>
    <w:lvl w:ilvl="3" w:tplc="E1A05FC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  <w:color w:val="32A8BE"/>
        <w:sz w:val="22"/>
        <w:szCs w:val="32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83E48C5"/>
    <w:multiLevelType w:val="multilevel"/>
    <w:tmpl w:val="0578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98E0EA8"/>
    <w:multiLevelType w:val="hybridMultilevel"/>
    <w:tmpl w:val="D85AB5E6"/>
    <w:lvl w:ilvl="0" w:tplc="C89A2F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E23B1D"/>
    <w:multiLevelType w:val="hybridMultilevel"/>
    <w:tmpl w:val="30B4C7A0"/>
    <w:lvl w:ilvl="0" w:tplc="09E056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D67336A"/>
    <w:multiLevelType w:val="hybridMultilevel"/>
    <w:tmpl w:val="3CCE3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4639"/>
    <w:multiLevelType w:val="multilevel"/>
    <w:tmpl w:val="89E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44D5FA4"/>
    <w:multiLevelType w:val="hybridMultilevel"/>
    <w:tmpl w:val="DBDAFD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33B9D"/>
    <w:multiLevelType w:val="hybridMultilevel"/>
    <w:tmpl w:val="628AC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4B4330"/>
    <w:multiLevelType w:val="hybridMultilevel"/>
    <w:tmpl w:val="5B4E3924"/>
    <w:lvl w:ilvl="0" w:tplc="E1A05FC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00B0F0"/>
      </w:rPr>
    </w:lvl>
    <w:lvl w:ilvl="2" w:tplc="26F016F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5B9BD5" w:themeColor="accent5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9721896"/>
    <w:multiLevelType w:val="hybridMultilevel"/>
    <w:tmpl w:val="4FEED170"/>
    <w:lvl w:ilvl="0" w:tplc="E1A05FC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00B0F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AAA4C91"/>
    <w:multiLevelType w:val="hybridMultilevel"/>
    <w:tmpl w:val="326CD33E"/>
    <w:lvl w:ilvl="0" w:tplc="E1A05FC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0B0F0"/>
      </w:rPr>
    </w:lvl>
    <w:lvl w:ilvl="2" w:tplc="26F016F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5B9BD5" w:themeColor="accent5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AC30C7B"/>
    <w:multiLevelType w:val="hybridMultilevel"/>
    <w:tmpl w:val="F82A15F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56477"/>
    <w:multiLevelType w:val="hybridMultilevel"/>
    <w:tmpl w:val="CAB880D0"/>
    <w:lvl w:ilvl="0" w:tplc="E1A05FC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00B0F0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D9C24FF"/>
    <w:multiLevelType w:val="multilevel"/>
    <w:tmpl w:val="6D76DFF2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32A8B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45B6C5A"/>
    <w:multiLevelType w:val="hybridMultilevel"/>
    <w:tmpl w:val="ECF8A98C"/>
    <w:lvl w:ilvl="0" w:tplc="C89A2F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32A8BE"/>
      </w:rPr>
    </w:lvl>
    <w:lvl w:ilvl="1" w:tplc="09E05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0B0F0"/>
      </w:rPr>
    </w:lvl>
    <w:lvl w:ilvl="2" w:tplc="26F016F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5B9BD5" w:themeColor="accent5"/>
      </w:rPr>
    </w:lvl>
    <w:lvl w:ilvl="3" w:tplc="26F01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5B9BD5" w:themeColor="accent5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0D6707"/>
    <w:multiLevelType w:val="hybridMultilevel"/>
    <w:tmpl w:val="84B488B4"/>
    <w:lvl w:ilvl="0" w:tplc="E1A05FC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00B0F0"/>
      </w:rPr>
    </w:lvl>
    <w:lvl w:ilvl="2" w:tplc="26F016F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5B9BD5" w:themeColor="accent5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E970BB0"/>
    <w:multiLevelType w:val="hybridMultilevel"/>
    <w:tmpl w:val="68B2F1DC"/>
    <w:lvl w:ilvl="0" w:tplc="D3A2A1D0">
      <w:start w:val="1"/>
      <w:numFmt w:val="decimal"/>
      <w:lvlText w:val="Q%1."/>
      <w:lvlJc w:val="center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7376"/>
    <w:multiLevelType w:val="hybridMultilevel"/>
    <w:tmpl w:val="5526FCF2"/>
    <w:lvl w:ilvl="0" w:tplc="1B9A6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57276"/>
    <w:multiLevelType w:val="multilevel"/>
    <w:tmpl w:val="F79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C803F31"/>
    <w:multiLevelType w:val="hybridMultilevel"/>
    <w:tmpl w:val="1248B20C"/>
    <w:lvl w:ilvl="0" w:tplc="D394522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  <w:color w:val="32A8BE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6E021917"/>
    <w:multiLevelType w:val="hybridMultilevel"/>
    <w:tmpl w:val="3712FDE8"/>
    <w:lvl w:ilvl="0" w:tplc="C89A2F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E51BB9"/>
    <w:multiLevelType w:val="hybridMultilevel"/>
    <w:tmpl w:val="9CF00AFE"/>
    <w:lvl w:ilvl="0" w:tplc="C89A2F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4F7DD5"/>
    <w:multiLevelType w:val="hybridMultilevel"/>
    <w:tmpl w:val="4D148036"/>
    <w:lvl w:ilvl="0" w:tplc="D394522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32A8BE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683B37"/>
    <w:multiLevelType w:val="hybridMultilevel"/>
    <w:tmpl w:val="0FF6C9EE"/>
    <w:lvl w:ilvl="0" w:tplc="49083C8C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903C13"/>
    <w:multiLevelType w:val="hybridMultilevel"/>
    <w:tmpl w:val="CAFE2126"/>
    <w:lvl w:ilvl="0" w:tplc="16E4780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2A8BE"/>
        <w:sz w:val="32"/>
        <w:szCs w:val="32"/>
      </w:rPr>
    </w:lvl>
    <w:lvl w:ilvl="1" w:tplc="7BC4883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32A8BE"/>
      </w:rPr>
    </w:lvl>
    <w:lvl w:ilvl="2" w:tplc="26F016F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5B9BD5" w:themeColor="accent5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29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25"/>
  </w:num>
  <w:num w:numId="10">
    <w:abstractNumId w:val="27"/>
  </w:num>
  <w:num w:numId="11">
    <w:abstractNumId w:val="24"/>
  </w:num>
  <w:num w:numId="12">
    <w:abstractNumId w:val="3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20"/>
  </w:num>
  <w:num w:numId="18">
    <w:abstractNumId w:val="0"/>
  </w:num>
  <w:num w:numId="19">
    <w:abstractNumId w:val="14"/>
  </w:num>
  <w:num w:numId="20">
    <w:abstractNumId w:val="23"/>
  </w:num>
  <w:num w:numId="21">
    <w:abstractNumId w:val="8"/>
  </w:num>
  <w:num w:numId="22">
    <w:abstractNumId w:val="9"/>
  </w:num>
  <w:num w:numId="23">
    <w:abstractNumId w:val="7"/>
  </w:num>
  <w:num w:numId="24">
    <w:abstractNumId w:val="26"/>
  </w:num>
  <w:num w:numId="25">
    <w:abstractNumId w:val="21"/>
  </w:num>
  <w:num w:numId="26">
    <w:abstractNumId w:val="11"/>
  </w:num>
  <w:num w:numId="27">
    <w:abstractNumId w:val="16"/>
  </w:num>
  <w:num w:numId="28">
    <w:abstractNumId w:val="22"/>
  </w:num>
  <w:num w:numId="29">
    <w:abstractNumId w:val="12"/>
  </w:num>
  <w:num w:numId="30">
    <w:abstractNumId w:val="28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03DC2"/>
    <w:rsid w:val="00004038"/>
    <w:rsid w:val="00014D9C"/>
    <w:rsid w:val="000154EE"/>
    <w:rsid w:val="00015A9C"/>
    <w:rsid w:val="0002234F"/>
    <w:rsid w:val="00026115"/>
    <w:rsid w:val="00030616"/>
    <w:rsid w:val="00037BD7"/>
    <w:rsid w:val="000406A6"/>
    <w:rsid w:val="000456CC"/>
    <w:rsid w:val="00046287"/>
    <w:rsid w:val="00046BE2"/>
    <w:rsid w:val="00051039"/>
    <w:rsid w:val="00051A50"/>
    <w:rsid w:val="00052294"/>
    <w:rsid w:val="000526C7"/>
    <w:rsid w:val="00054528"/>
    <w:rsid w:val="00055996"/>
    <w:rsid w:val="00055C02"/>
    <w:rsid w:val="00056F12"/>
    <w:rsid w:val="00056FFE"/>
    <w:rsid w:val="00061DDF"/>
    <w:rsid w:val="000630CD"/>
    <w:rsid w:val="000716A6"/>
    <w:rsid w:val="000718B9"/>
    <w:rsid w:val="00072253"/>
    <w:rsid w:val="0007440F"/>
    <w:rsid w:val="00074796"/>
    <w:rsid w:val="000764E8"/>
    <w:rsid w:val="00076B44"/>
    <w:rsid w:val="00077FDA"/>
    <w:rsid w:val="000817B6"/>
    <w:rsid w:val="000905AF"/>
    <w:rsid w:val="000924ED"/>
    <w:rsid w:val="00093DA7"/>
    <w:rsid w:val="00093DAF"/>
    <w:rsid w:val="00094869"/>
    <w:rsid w:val="00096A77"/>
    <w:rsid w:val="000A0CBA"/>
    <w:rsid w:val="000A1D0F"/>
    <w:rsid w:val="000A1F26"/>
    <w:rsid w:val="000A3ADD"/>
    <w:rsid w:val="000A57B3"/>
    <w:rsid w:val="000A768D"/>
    <w:rsid w:val="000B2451"/>
    <w:rsid w:val="000B3445"/>
    <w:rsid w:val="000B39BD"/>
    <w:rsid w:val="000B7A3D"/>
    <w:rsid w:val="000C37CC"/>
    <w:rsid w:val="000C6B7C"/>
    <w:rsid w:val="000C7320"/>
    <w:rsid w:val="000D1826"/>
    <w:rsid w:val="000D2AA7"/>
    <w:rsid w:val="000D4EBF"/>
    <w:rsid w:val="000D51A7"/>
    <w:rsid w:val="000E0200"/>
    <w:rsid w:val="000E06A7"/>
    <w:rsid w:val="000E3617"/>
    <w:rsid w:val="000E39A0"/>
    <w:rsid w:val="000E42A0"/>
    <w:rsid w:val="000E5373"/>
    <w:rsid w:val="000E5664"/>
    <w:rsid w:val="000E7953"/>
    <w:rsid w:val="000E7C81"/>
    <w:rsid w:val="000F271A"/>
    <w:rsid w:val="000F2C7B"/>
    <w:rsid w:val="001020F5"/>
    <w:rsid w:val="0010449C"/>
    <w:rsid w:val="00117FCD"/>
    <w:rsid w:val="00121046"/>
    <w:rsid w:val="001240B0"/>
    <w:rsid w:val="0012480E"/>
    <w:rsid w:val="001255D7"/>
    <w:rsid w:val="00125D91"/>
    <w:rsid w:val="0012650B"/>
    <w:rsid w:val="0012698E"/>
    <w:rsid w:val="00126F6E"/>
    <w:rsid w:val="0013214F"/>
    <w:rsid w:val="00137033"/>
    <w:rsid w:val="00141337"/>
    <w:rsid w:val="001420BD"/>
    <w:rsid w:val="00143C01"/>
    <w:rsid w:val="0014726C"/>
    <w:rsid w:val="00150083"/>
    <w:rsid w:val="00154174"/>
    <w:rsid w:val="00160B35"/>
    <w:rsid w:val="001629D1"/>
    <w:rsid w:val="001631EB"/>
    <w:rsid w:val="00165424"/>
    <w:rsid w:val="00166941"/>
    <w:rsid w:val="0017177B"/>
    <w:rsid w:val="00171AC2"/>
    <w:rsid w:val="00171B77"/>
    <w:rsid w:val="00177A85"/>
    <w:rsid w:val="00184096"/>
    <w:rsid w:val="0018563C"/>
    <w:rsid w:val="001A2263"/>
    <w:rsid w:val="001A30A8"/>
    <w:rsid w:val="001A5610"/>
    <w:rsid w:val="001B0CB3"/>
    <w:rsid w:val="001B539A"/>
    <w:rsid w:val="001C0755"/>
    <w:rsid w:val="001C1CF1"/>
    <w:rsid w:val="001C28BA"/>
    <w:rsid w:val="001C6CC9"/>
    <w:rsid w:val="001D0922"/>
    <w:rsid w:val="001D0BEB"/>
    <w:rsid w:val="001D3294"/>
    <w:rsid w:val="001D5E88"/>
    <w:rsid w:val="001E0084"/>
    <w:rsid w:val="001E3803"/>
    <w:rsid w:val="001E6744"/>
    <w:rsid w:val="001F0C6C"/>
    <w:rsid w:val="00201C93"/>
    <w:rsid w:val="00211924"/>
    <w:rsid w:val="00216A7B"/>
    <w:rsid w:val="00223B3C"/>
    <w:rsid w:val="002264A3"/>
    <w:rsid w:val="00227C24"/>
    <w:rsid w:val="00236727"/>
    <w:rsid w:val="00243B18"/>
    <w:rsid w:val="0024674F"/>
    <w:rsid w:val="002523D4"/>
    <w:rsid w:val="00256DFB"/>
    <w:rsid w:val="002577A0"/>
    <w:rsid w:val="002601A7"/>
    <w:rsid w:val="00261F2C"/>
    <w:rsid w:val="00273485"/>
    <w:rsid w:val="00274165"/>
    <w:rsid w:val="00283801"/>
    <w:rsid w:val="00284FE6"/>
    <w:rsid w:val="00287C6B"/>
    <w:rsid w:val="00290FC5"/>
    <w:rsid w:val="0029104F"/>
    <w:rsid w:val="002915DE"/>
    <w:rsid w:val="0029215C"/>
    <w:rsid w:val="002924F3"/>
    <w:rsid w:val="0029385B"/>
    <w:rsid w:val="002952C0"/>
    <w:rsid w:val="002A1BB5"/>
    <w:rsid w:val="002A6696"/>
    <w:rsid w:val="002A66B0"/>
    <w:rsid w:val="002B051B"/>
    <w:rsid w:val="002B720B"/>
    <w:rsid w:val="002C0584"/>
    <w:rsid w:val="002C1D06"/>
    <w:rsid w:val="002C2130"/>
    <w:rsid w:val="002C237A"/>
    <w:rsid w:val="002C3970"/>
    <w:rsid w:val="002C4B95"/>
    <w:rsid w:val="002C63CB"/>
    <w:rsid w:val="002C7EAF"/>
    <w:rsid w:val="002D2869"/>
    <w:rsid w:val="002D6920"/>
    <w:rsid w:val="002D74CE"/>
    <w:rsid w:val="002E0D41"/>
    <w:rsid w:val="002E25D7"/>
    <w:rsid w:val="002E310A"/>
    <w:rsid w:val="002E5599"/>
    <w:rsid w:val="002E719E"/>
    <w:rsid w:val="002F413A"/>
    <w:rsid w:val="00311DB1"/>
    <w:rsid w:val="0031458A"/>
    <w:rsid w:val="00314F25"/>
    <w:rsid w:val="00322105"/>
    <w:rsid w:val="00325ABA"/>
    <w:rsid w:val="00330C90"/>
    <w:rsid w:val="00330FA5"/>
    <w:rsid w:val="00336F5B"/>
    <w:rsid w:val="00341AF0"/>
    <w:rsid w:val="00345AC4"/>
    <w:rsid w:val="003502F9"/>
    <w:rsid w:val="00351255"/>
    <w:rsid w:val="0035158D"/>
    <w:rsid w:val="00354CBC"/>
    <w:rsid w:val="00354ED2"/>
    <w:rsid w:val="0035519F"/>
    <w:rsid w:val="0035651E"/>
    <w:rsid w:val="00362F62"/>
    <w:rsid w:val="003700DA"/>
    <w:rsid w:val="00370579"/>
    <w:rsid w:val="00370C97"/>
    <w:rsid w:val="00373A8D"/>
    <w:rsid w:val="00373D82"/>
    <w:rsid w:val="00374628"/>
    <w:rsid w:val="00377337"/>
    <w:rsid w:val="00380237"/>
    <w:rsid w:val="00380271"/>
    <w:rsid w:val="003811BF"/>
    <w:rsid w:val="00386FBD"/>
    <w:rsid w:val="00391718"/>
    <w:rsid w:val="0039373E"/>
    <w:rsid w:val="00394419"/>
    <w:rsid w:val="00397942"/>
    <w:rsid w:val="00397EA6"/>
    <w:rsid w:val="003A3F3E"/>
    <w:rsid w:val="003A4510"/>
    <w:rsid w:val="003A6650"/>
    <w:rsid w:val="003B2058"/>
    <w:rsid w:val="003C055B"/>
    <w:rsid w:val="003C32C6"/>
    <w:rsid w:val="003C4F5A"/>
    <w:rsid w:val="003D5678"/>
    <w:rsid w:val="003D6A9C"/>
    <w:rsid w:val="003D7409"/>
    <w:rsid w:val="003D7E03"/>
    <w:rsid w:val="003E5A9D"/>
    <w:rsid w:val="003F03F0"/>
    <w:rsid w:val="003F4519"/>
    <w:rsid w:val="003F4524"/>
    <w:rsid w:val="003F68B4"/>
    <w:rsid w:val="003F78A3"/>
    <w:rsid w:val="00400697"/>
    <w:rsid w:val="00400ADE"/>
    <w:rsid w:val="00404DAC"/>
    <w:rsid w:val="0040695D"/>
    <w:rsid w:val="00410F3A"/>
    <w:rsid w:val="004132E9"/>
    <w:rsid w:val="00413D68"/>
    <w:rsid w:val="00414BC1"/>
    <w:rsid w:val="00415F49"/>
    <w:rsid w:val="00417402"/>
    <w:rsid w:val="00420A96"/>
    <w:rsid w:val="00420CC0"/>
    <w:rsid w:val="00420F4E"/>
    <w:rsid w:val="00426D24"/>
    <w:rsid w:val="00433385"/>
    <w:rsid w:val="00436F2B"/>
    <w:rsid w:val="00437EDF"/>
    <w:rsid w:val="00443377"/>
    <w:rsid w:val="00443D87"/>
    <w:rsid w:val="00444610"/>
    <w:rsid w:val="00444BE7"/>
    <w:rsid w:val="0045003A"/>
    <w:rsid w:val="00453E42"/>
    <w:rsid w:val="00453F30"/>
    <w:rsid w:val="004544AD"/>
    <w:rsid w:val="0045571A"/>
    <w:rsid w:val="004632C7"/>
    <w:rsid w:val="00464CEE"/>
    <w:rsid w:val="00465F86"/>
    <w:rsid w:val="0047089A"/>
    <w:rsid w:val="00470A98"/>
    <w:rsid w:val="00472B24"/>
    <w:rsid w:val="00474843"/>
    <w:rsid w:val="00475D84"/>
    <w:rsid w:val="00476D5A"/>
    <w:rsid w:val="004813E8"/>
    <w:rsid w:val="00481B6C"/>
    <w:rsid w:val="00483DEC"/>
    <w:rsid w:val="004849E0"/>
    <w:rsid w:val="00487B7F"/>
    <w:rsid w:val="00496846"/>
    <w:rsid w:val="004A0B6E"/>
    <w:rsid w:val="004A168B"/>
    <w:rsid w:val="004A4416"/>
    <w:rsid w:val="004A46D4"/>
    <w:rsid w:val="004A62C6"/>
    <w:rsid w:val="004A6A85"/>
    <w:rsid w:val="004B1DC7"/>
    <w:rsid w:val="004B28EF"/>
    <w:rsid w:val="004C3F69"/>
    <w:rsid w:val="004D0BA7"/>
    <w:rsid w:val="004D0C83"/>
    <w:rsid w:val="004D10F5"/>
    <w:rsid w:val="004D2C38"/>
    <w:rsid w:val="004D6F39"/>
    <w:rsid w:val="004E0001"/>
    <w:rsid w:val="004E2B08"/>
    <w:rsid w:val="004E5CA7"/>
    <w:rsid w:val="004E6BB2"/>
    <w:rsid w:val="004F13A7"/>
    <w:rsid w:val="004F32AA"/>
    <w:rsid w:val="004F3DD5"/>
    <w:rsid w:val="004F5522"/>
    <w:rsid w:val="00500D18"/>
    <w:rsid w:val="00501C64"/>
    <w:rsid w:val="00502E1D"/>
    <w:rsid w:val="005051DB"/>
    <w:rsid w:val="005051E7"/>
    <w:rsid w:val="00505974"/>
    <w:rsid w:val="00507B6D"/>
    <w:rsid w:val="00511A21"/>
    <w:rsid w:val="00512B2B"/>
    <w:rsid w:val="0051782B"/>
    <w:rsid w:val="0052082D"/>
    <w:rsid w:val="00525111"/>
    <w:rsid w:val="00531747"/>
    <w:rsid w:val="00535103"/>
    <w:rsid w:val="00540FFC"/>
    <w:rsid w:val="0054198C"/>
    <w:rsid w:val="005465BD"/>
    <w:rsid w:val="00552022"/>
    <w:rsid w:val="0055254F"/>
    <w:rsid w:val="00552803"/>
    <w:rsid w:val="00553355"/>
    <w:rsid w:val="00556932"/>
    <w:rsid w:val="005625CA"/>
    <w:rsid w:val="00563311"/>
    <w:rsid w:val="005649DD"/>
    <w:rsid w:val="0056760F"/>
    <w:rsid w:val="00570BDD"/>
    <w:rsid w:val="00570E43"/>
    <w:rsid w:val="00573443"/>
    <w:rsid w:val="00573604"/>
    <w:rsid w:val="00574217"/>
    <w:rsid w:val="00574B5C"/>
    <w:rsid w:val="00574F54"/>
    <w:rsid w:val="0057693F"/>
    <w:rsid w:val="00596AD0"/>
    <w:rsid w:val="005A0FE3"/>
    <w:rsid w:val="005A203C"/>
    <w:rsid w:val="005A2BB9"/>
    <w:rsid w:val="005A45C4"/>
    <w:rsid w:val="005A6656"/>
    <w:rsid w:val="005B133C"/>
    <w:rsid w:val="005B23CA"/>
    <w:rsid w:val="005B7E99"/>
    <w:rsid w:val="005C0042"/>
    <w:rsid w:val="005C48E8"/>
    <w:rsid w:val="005C5AF6"/>
    <w:rsid w:val="005C77C3"/>
    <w:rsid w:val="005D01AE"/>
    <w:rsid w:val="005D073F"/>
    <w:rsid w:val="005D1AED"/>
    <w:rsid w:val="005D4DAB"/>
    <w:rsid w:val="005E16C3"/>
    <w:rsid w:val="005E2590"/>
    <w:rsid w:val="005E43A6"/>
    <w:rsid w:val="005E5A06"/>
    <w:rsid w:val="005E6562"/>
    <w:rsid w:val="005F13D5"/>
    <w:rsid w:val="005F2B6A"/>
    <w:rsid w:val="005F45F9"/>
    <w:rsid w:val="005F7D52"/>
    <w:rsid w:val="006004CE"/>
    <w:rsid w:val="0060113D"/>
    <w:rsid w:val="00602B4E"/>
    <w:rsid w:val="00605905"/>
    <w:rsid w:val="006064E0"/>
    <w:rsid w:val="006072BD"/>
    <w:rsid w:val="00607D9E"/>
    <w:rsid w:val="00610220"/>
    <w:rsid w:val="006120DB"/>
    <w:rsid w:val="006132A3"/>
    <w:rsid w:val="006132F6"/>
    <w:rsid w:val="0061626F"/>
    <w:rsid w:val="00617261"/>
    <w:rsid w:val="00617FAB"/>
    <w:rsid w:val="00620BB5"/>
    <w:rsid w:val="00623264"/>
    <w:rsid w:val="006239C9"/>
    <w:rsid w:val="00625C1A"/>
    <w:rsid w:val="006263B8"/>
    <w:rsid w:val="00626C8F"/>
    <w:rsid w:val="00627875"/>
    <w:rsid w:val="00627FC3"/>
    <w:rsid w:val="00630C9A"/>
    <w:rsid w:val="00633415"/>
    <w:rsid w:val="00633F9D"/>
    <w:rsid w:val="00636201"/>
    <w:rsid w:val="00637285"/>
    <w:rsid w:val="00637EDF"/>
    <w:rsid w:val="00643384"/>
    <w:rsid w:val="006509F5"/>
    <w:rsid w:val="00650FFF"/>
    <w:rsid w:val="00652D07"/>
    <w:rsid w:val="00652EEB"/>
    <w:rsid w:val="0066153F"/>
    <w:rsid w:val="006620D2"/>
    <w:rsid w:val="00662AC1"/>
    <w:rsid w:val="00662BA1"/>
    <w:rsid w:val="00665E39"/>
    <w:rsid w:val="00665ED4"/>
    <w:rsid w:val="00672124"/>
    <w:rsid w:val="006730BD"/>
    <w:rsid w:val="00677FFB"/>
    <w:rsid w:val="0068220B"/>
    <w:rsid w:val="00684BF1"/>
    <w:rsid w:val="00684E16"/>
    <w:rsid w:val="00687DA2"/>
    <w:rsid w:val="0069019D"/>
    <w:rsid w:val="0069046E"/>
    <w:rsid w:val="00692CC7"/>
    <w:rsid w:val="00695DD7"/>
    <w:rsid w:val="006A00A6"/>
    <w:rsid w:val="006A0F06"/>
    <w:rsid w:val="006A3145"/>
    <w:rsid w:val="006B44AD"/>
    <w:rsid w:val="006C388E"/>
    <w:rsid w:val="006C56B7"/>
    <w:rsid w:val="006D070F"/>
    <w:rsid w:val="006D4DFC"/>
    <w:rsid w:val="006D5C17"/>
    <w:rsid w:val="006D5F1E"/>
    <w:rsid w:val="006D6722"/>
    <w:rsid w:val="006D7324"/>
    <w:rsid w:val="006E0261"/>
    <w:rsid w:val="006E1E6C"/>
    <w:rsid w:val="006E3963"/>
    <w:rsid w:val="006E6653"/>
    <w:rsid w:val="006E76C3"/>
    <w:rsid w:val="006F191E"/>
    <w:rsid w:val="006F28F4"/>
    <w:rsid w:val="006F56DB"/>
    <w:rsid w:val="006F5D82"/>
    <w:rsid w:val="006F623F"/>
    <w:rsid w:val="006F6350"/>
    <w:rsid w:val="0070330B"/>
    <w:rsid w:val="0071194E"/>
    <w:rsid w:val="00712BE1"/>
    <w:rsid w:val="00715353"/>
    <w:rsid w:val="00715588"/>
    <w:rsid w:val="00716048"/>
    <w:rsid w:val="00716352"/>
    <w:rsid w:val="007261D2"/>
    <w:rsid w:val="0072656F"/>
    <w:rsid w:val="007272A7"/>
    <w:rsid w:val="00727B19"/>
    <w:rsid w:val="00727C7C"/>
    <w:rsid w:val="007326AC"/>
    <w:rsid w:val="007357F2"/>
    <w:rsid w:val="00736104"/>
    <w:rsid w:val="00742EF4"/>
    <w:rsid w:val="00743BCA"/>
    <w:rsid w:val="00743BFC"/>
    <w:rsid w:val="007527D2"/>
    <w:rsid w:val="00755D37"/>
    <w:rsid w:val="007568E7"/>
    <w:rsid w:val="0075727B"/>
    <w:rsid w:val="00761405"/>
    <w:rsid w:val="007639AE"/>
    <w:rsid w:val="00764545"/>
    <w:rsid w:val="00766666"/>
    <w:rsid w:val="00767F40"/>
    <w:rsid w:val="007717E1"/>
    <w:rsid w:val="00772272"/>
    <w:rsid w:val="00775A3E"/>
    <w:rsid w:val="007820FF"/>
    <w:rsid w:val="007949C5"/>
    <w:rsid w:val="007A1C41"/>
    <w:rsid w:val="007A1D53"/>
    <w:rsid w:val="007A38CF"/>
    <w:rsid w:val="007B2F59"/>
    <w:rsid w:val="007B3BF3"/>
    <w:rsid w:val="007B6344"/>
    <w:rsid w:val="007B659D"/>
    <w:rsid w:val="007C0787"/>
    <w:rsid w:val="007C4516"/>
    <w:rsid w:val="007D4C31"/>
    <w:rsid w:val="007D65C2"/>
    <w:rsid w:val="007E0E85"/>
    <w:rsid w:val="007E1C24"/>
    <w:rsid w:val="007F094E"/>
    <w:rsid w:val="007F25C6"/>
    <w:rsid w:val="007F5039"/>
    <w:rsid w:val="007F5724"/>
    <w:rsid w:val="00804D2E"/>
    <w:rsid w:val="00810B2A"/>
    <w:rsid w:val="0082495E"/>
    <w:rsid w:val="008303E8"/>
    <w:rsid w:val="00833DD6"/>
    <w:rsid w:val="008401FC"/>
    <w:rsid w:val="00840338"/>
    <w:rsid w:val="00841096"/>
    <w:rsid w:val="00841B96"/>
    <w:rsid w:val="00842429"/>
    <w:rsid w:val="008444A7"/>
    <w:rsid w:val="0084665A"/>
    <w:rsid w:val="008514D0"/>
    <w:rsid w:val="00865C38"/>
    <w:rsid w:val="008678C6"/>
    <w:rsid w:val="00867B88"/>
    <w:rsid w:val="00873617"/>
    <w:rsid w:val="00876842"/>
    <w:rsid w:val="00892544"/>
    <w:rsid w:val="00892FF5"/>
    <w:rsid w:val="00893B57"/>
    <w:rsid w:val="00894D43"/>
    <w:rsid w:val="0089502C"/>
    <w:rsid w:val="00896569"/>
    <w:rsid w:val="00896BAF"/>
    <w:rsid w:val="00897721"/>
    <w:rsid w:val="008A108A"/>
    <w:rsid w:val="008A20FB"/>
    <w:rsid w:val="008A297A"/>
    <w:rsid w:val="008A344E"/>
    <w:rsid w:val="008A4540"/>
    <w:rsid w:val="008B2E56"/>
    <w:rsid w:val="008B31D3"/>
    <w:rsid w:val="008B6FB1"/>
    <w:rsid w:val="008C413C"/>
    <w:rsid w:val="008C4C4E"/>
    <w:rsid w:val="008C7883"/>
    <w:rsid w:val="008D0282"/>
    <w:rsid w:val="008D3086"/>
    <w:rsid w:val="008D5928"/>
    <w:rsid w:val="008D7233"/>
    <w:rsid w:val="008D7F1C"/>
    <w:rsid w:val="008E0343"/>
    <w:rsid w:val="008E1F3A"/>
    <w:rsid w:val="008E406B"/>
    <w:rsid w:val="008E6615"/>
    <w:rsid w:val="008F0C90"/>
    <w:rsid w:val="008F4A45"/>
    <w:rsid w:val="008F4DDC"/>
    <w:rsid w:val="008F6FEF"/>
    <w:rsid w:val="008F736D"/>
    <w:rsid w:val="0090076A"/>
    <w:rsid w:val="00901D9C"/>
    <w:rsid w:val="0090285A"/>
    <w:rsid w:val="00902B48"/>
    <w:rsid w:val="009175E2"/>
    <w:rsid w:val="00917CD4"/>
    <w:rsid w:val="00920EBB"/>
    <w:rsid w:val="00923C9F"/>
    <w:rsid w:val="009241A7"/>
    <w:rsid w:val="009259E5"/>
    <w:rsid w:val="009306EB"/>
    <w:rsid w:val="00931EA9"/>
    <w:rsid w:val="00935542"/>
    <w:rsid w:val="00936E75"/>
    <w:rsid w:val="00937E31"/>
    <w:rsid w:val="00941577"/>
    <w:rsid w:val="00942D69"/>
    <w:rsid w:val="00944809"/>
    <w:rsid w:val="00954CFD"/>
    <w:rsid w:val="009607C8"/>
    <w:rsid w:val="00962445"/>
    <w:rsid w:val="00963068"/>
    <w:rsid w:val="00973417"/>
    <w:rsid w:val="00975B7D"/>
    <w:rsid w:val="00976F8A"/>
    <w:rsid w:val="00982E12"/>
    <w:rsid w:val="00983DF6"/>
    <w:rsid w:val="00990631"/>
    <w:rsid w:val="00991ACC"/>
    <w:rsid w:val="00993A3B"/>
    <w:rsid w:val="00993D9F"/>
    <w:rsid w:val="00996E54"/>
    <w:rsid w:val="00997C2E"/>
    <w:rsid w:val="009A0AFD"/>
    <w:rsid w:val="009A4B02"/>
    <w:rsid w:val="009B170D"/>
    <w:rsid w:val="009B4D0A"/>
    <w:rsid w:val="009B67D1"/>
    <w:rsid w:val="009B6F68"/>
    <w:rsid w:val="009C0379"/>
    <w:rsid w:val="009C0A37"/>
    <w:rsid w:val="009D109B"/>
    <w:rsid w:val="009D2FC8"/>
    <w:rsid w:val="009D3311"/>
    <w:rsid w:val="009D4E3D"/>
    <w:rsid w:val="009D4E76"/>
    <w:rsid w:val="009E3EA1"/>
    <w:rsid w:val="009F5D51"/>
    <w:rsid w:val="009F6D28"/>
    <w:rsid w:val="00A00465"/>
    <w:rsid w:val="00A0170E"/>
    <w:rsid w:val="00A14BCB"/>
    <w:rsid w:val="00A16480"/>
    <w:rsid w:val="00A17930"/>
    <w:rsid w:val="00A17A15"/>
    <w:rsid w:val="00A202A8"/>
    <w:rsid w:val="00A21013"/>
    <w:rsid w:val="00A211EE"/>
    <w:rsid w:val="00A2185C"/>
    <w:rsid w:val="00A22D57"/>
    <w:rsid w:val="00A22EEA"/>
    <w:rsid w:val="00A2576C"/>
    <w:rsid w:val="00A36253"/>
    <w:rsid w:val="00A36FEA"/>
    <w:rsid w:val="00A421D8"/>
    <w:rsid w:val="00A42C6C"/>
    <w:rsid w:val="00A42F53"/>
    <w:rsid w:val="00A43F6C"/>
    <w:rsid w:val="00A445E6"/>
    <w:rsid w:val="00A45C57"/>
    <w:rsid w:val="00A461E9"/>
    <w:rsid w:val="00A47EB3"/>
    <w:rsid w:val="00A50AF3"/>
    <w:rsid w:val="00A51916"/>
    <w:rsid w:val="00A52DF7"/>
    <w:rsid w:val="00A53D79"/>
    <w:rsid w:val="00A55818"/>
    <w:rsid w:val="00A56D36"/>
    <w:rsid w:val="00A56EB5"/>
    <w:rsid w:val="00A64FFB"/>
    <w:rsid w:val="00A7064F"/>
    <w:rsid w:val="00A707D8"/>
    <w:rsid w:val="00A72AAC"/>
    <w:rsid w:val="00A746AB"/>
    <w:rsid w:val="00A7476E"/>
    <w:rsid w:val="00A75228"/>
    <w:rsid w:val="00A813F8"/>
    <w:rsid w:val="00A818AB"/>
    <w:rsid w:val="00A825F7"/>
    <w:rsid w:val="00A830F3"/>
    <w:rsid w:val="00A8430F"/>
    <w:rsid w:val="00A85E99"/>
    <w:rsid w:val="00A86FA7"/>
    <w:rsid w:val="00A91F57"/>
    <w:rsid w:val="00A91F96"/>
    <w:rsid w:val="00A92EF3"/>
    <w:rsid w:val="00AA18D4"/>
    <w:rsid w:val="00AA1A66"/>
    <w:rsid w:val="00AA1C77"/>
    <w:rsid w:val="00AA37F1"/>
    <w:rsid w:val="00AA381D"/>
    <w:rsid w:val="00AA4214"/>
    <w:rsid w:val="00AA44A0"/>
    <w:rsid w:val="00AA5729"/>
    <w:rsid w:val="00AB1C2F"/>
    <w:rsid w:val="00AB1E4A"/>
    <w:rsid w:val="00AB3452"/>
    <w:rsid w:val="00AB38C2"/>
    <w:rsid w:val="00AB6643"/>
    <w:rsid w:val="00AC09BF"/>
    <w:rsid w:val="00AC468A"/>
    <w:rsid w:val="00AC4D4C"/>
    <w:rsid w:val="00AC64D8"/>
    <w:rsid w:val="00AC7D63"/>
    <w:rsid w:val="00AD07BF"/>
    <w:rsid w:val="00AD1CEF"/>
    <w:rsid w:val="00AD5447"/>
    <w:rsid w:val="00AD643F"/>
    <w:rsid w:val="00AD73C4"/>
    <w:rsid w:val="00AE394A"/>
    <w:rsid w:val="00AE5C3D"/>
    <w:rsid w:val="00AE7CCB"/>
    <w:rsid w:val="00AF251F"/>
    <w:rsid w:val="00B016C9"/>
    <w:rsid w:val="00B04684"/>
    <w:rsid w:val="00B068F3"/>
    <w:rsid w:val="00B16012"/>
    <w:rsid w:val="00B16E13"/>
    <w:rsid w:val="00B17338"/>
    <w:rsid w:val="00B24A8B"/>
    <w:rsid w:val="00B24DC0"/>
    <w:rsid w:val="00B260B4"/>
    <w:rsid w:val="00B3355B"/>
    <w:rsid w:val="00B33928"/>
    <w:rsid w:val="00B37282"/>
    <w:rsid w:val="00B376D9"/>
    <w:rsid w:val="00B40D7A"/>
    <w:rsid w:val="00B410CF"/>
    <w:rsid w:val="00B411B1"/>
    <w:rsid w:val="00B41AC6"/>
    <w:rsid w:val="00B433E0"/>
    <w:rsid w:val="00B4410C"/>
    <w:rsid w:val="00B4447E"/>
    <w:rsid w:val="00B448AC"/>
    <w:rsid w:val="00B47E52"/>
    <w:rsid w:val="00B55ABC"/>
    <w:rsid w:val="00B576CB"/>
    <w:rsid w:val="00B607A8"/>
    <w:rsid w:val="00B60FE2"/>
    <w:rsid w:val="00B61B0A"/>
    <w:rsid w:val="00B636F9"/>
    <w:rsid w:val="00B64C35"/>
    <w:rsid w:val="00B67F27"/>
    <w:rsid w:val="00B72BE6"/>
    <w:rsid w:val="00B72DF7"/>
    <w:rsid w:val="00B770D5"/>
    <w:rsid w:val="00B81E96"/>
    <w:rsid w:val="00B822E1"/>
    <w:rsid w:val="00B82EE7"/>
    <w:rsid w:val="00B8328B"/>
    <w:rsid w:val="00B85562"/>
    <w:rsid w:val="00B857BD"/>
    <w:rsid w:val="00B868AA"/>
    <w:rsid w:val="00B87D03"/>
    <w:rsid w:val="00B9028E"/>
    <w:rsid w:val="00B923BD"/>
    <w:rsid w:val="00B942DD"/>
    <w:rsid w:val="00B972DA"/>
    <w:rsid w:val="00B97B1E"/>
    <w:rsid w:val="00BA068A"/>
    <w:rsid w:val="00BA22D2"/>
    <w:rsid w:val="00BA66F1"/>
    <w:rsid w:val="00BB1D0C"/>
    <w:rsid w:val="00BB69D1"/>
    <w:rsid w:val="00BC63BA"/>
    <w:rsid w:val="00BC6B0F"/>
    <w:rsid w:val="00BD4C40"/>
    <w:rsid w:val="00BE0769"/>
    <w:rsid w:val="00BF0F97"/>
    <w:rsid w:val="00BF6873"/>
    <w:rsid w:val="00BF790E"/>
    <w:rsid w:val="00C030AC"/>
    <w:rsid w:val="00C03445"/>
    <w:rsid w:val="00C0616F"/>
    <w:rsid w:val="00C06376"/>
    <w:rsid w:val="00C07FB9"/>
    <w:rsid w:val="00C11636"/>
    <w:rsid w:val="00C11828"/>
    <w:rsid w:val="00C13E05"/>
    <w:rsid w:val="00C15F4F"/>
    <w:rsid w:val="00C211C3"/>
    <w:rsid w:val="00C21650"/>
    <w:rsid w:val="00C21967"/>
    <w:rsid w:val="00C21FF6"/>
    <w:rsid w:val="00C25F6A"/>
    <w:rsid w:val="00C30B89"/>
    <w:rsid w:val="00C30F3C"/>
    <w:rsid w:val="00C32011"/>
    <w:rsid w:val="00C32CE1"/>
    <w:rsid w:val="00C3467B"/>
    <w:rsid w:val="00C37B0F"/>
    <w:rsid w:val="00C40B80"/>
    <w:rsid w:val="00C41692"/>
    <w:rsid w:val="00C41881"/>
    <w:rsid w:val="00C41EEA"/>
    <w:rsid w:val="00C43ED0"/>
    <w:rsid w:val="00C444A4"/>
    <w:rsid w:val="00C44F07"/>
    <w:rsid w:val="00C472A7"/>
    <w:rsid w:val="00C47A51"/>
    <w:rsid w:val="00C52EA3"/>
    <w:rsid w:val="00C56ED6"/>
    <w:rsid w:val="00C60C72"/>
    <w:rsid w:val="00C621F0"/>
    <w:rsid w:val="00C66D00"/>
    <w:rsid w:val="00C713FC"/>
    <w:rsid w:val="00C72EBA"/>
    <w:rsid w:val="00C73587"/>
    <w:rsid w:val="00C73B28"/>
    <w:rsid w:val="00C779D1"/>
    <w:rsid w:val="00C81E17"/>
    <w:rsid w:val="00C829B7"/>
    <w:rsid w:val="00C8698D"/>
    <w:rsid w:val="00C910E6"/>
    <w:rsid w:val="00C94B16"/>
    <w:rsid w:val="00C954AF"/>
    <w:rsid w:val="00CA6B8B"/>
    <w:rsid w:val="00CA7E18"/>
    <w:rsid w:val="00CB06CC"/>
    <w:rsid w:val="00CB28C9"/>
    <w:rsid w:val="00CB4BB2"/>
    <w:rsid w:val="00CB4BC8"/>
    <w:rsid w:val="00CB79EE"/>
    <w:rsid w:val="00CB7CB3"/>
    <w:rsid w:val="00CC029E"/>
    <w:rsid w:val="00CC0598"/>
    <w:rsid w:val="00CC0BEE"/>
    <w:rsid w:val="00CC1A77"/>
    <w:rsid w:val="00CC2C43"/>
    <w:rsid w:val="00CC6349"/>
    <w:rsid w:val="00CD0604"/>
    <w:rsid w:val="00CD1891"/>
    <w:rsid w:val="00CD4B57"/>
    <w:rsid w:val="00CE30A0"/>
    <w:rsid w:val="00CE3EA0"/>
    <w:rsid w:val="00CE455E"/>
    <w:rsid w:val="00CE4AA9"/>
    <w:rsid w:val="00CE52A5"/>
    <w:rsid w:val="00CE5C50"/>
    <w:rsid w:val="00CF190F"/>
    <w:rsid w:val="00CF2D4C"/>
    <w:rsid w:val="00CF5F9E"/>
    <w:rsid w:val="00D00BA6"/>
    <w:rsid w:val="00D02908"/>
    <w:rsid w:val="00D04951"/>
    <w:rsid w:val="00D04F68"/>
    <w:rsid w:val="00D0619B"/>
    <w:rsid w:val="00D07EAD"/>
    <w:rsid w:val="00D124B6"/>
    <w:rsid w:val="00D143A1"/>
    <w:rsid w:val="00D15C84"/>
    <w:rsid w:val="00D16A2D"/>
    <w:rsid w:val="00D16F44"/>
    <w:rsid w:val="00D206C5"/>
    <w:rsid w:val="00D219EE"/>
    <w:rsid w:val="00D25728"/>
    <w:rsid w:val="00D31690"/>
    <w:rsid w:val="00D31BD5"/>
    <w:rsid w:val="00D32899"/>
    <w:rsid w:val="00D331E5"/>
    <w:rsid w:val="00D33EE2"/>
    <w:rsid w:val="00D34640"/>
    <w:rsid w:val="00D4228D"/>
    <w:rsid w:val="00D42958"/>
    <w:rsid w:val="00D42F33"/>
    <w:rsid w:val="00D444DD"/>
    <w:rsid w:val="00D463B3"/>
    <w:rsid w:val="00D50483"/>
    <w:rsid w:val="00D51850"/>
    <w:rsid w:val="00D53BC6"/>
    <w:rsid w:val="00D55A1A"/>
    <w:rsid w:val="00D64CA5"/>
    <w:rsid w:val="00D65E1F"/>
    <w:rsid w:val="00D65F62"/>
    <w:rsid w:val="00D67766"/>
    <w:rsid w:val="00D6778C"/>
    <w:rsid w:val="00D7041C"/>
    <w:rsid w:val="00D705A4"/>
    <w:rsid w:val="00D722D8"/>
    <w:rsid w:val="00D72436"/>
    <w:rsid w:val="00D73D12"/>
    <w:rsid w:val="00D7514B"/>
    <w:rsid w:val="00D751C8"/>
    <w:rsid w:val="00D80465"/>
    <w:rsid w:val="00D85D42"/>
    <w:rsid w:val="00D8772D"/>
    <w:rsid w:val="00D90836"/>
    <w:rsid w:val="00DA06A8"/>
    <w:rsid w:val="00DA4EB1"/>
    <w:rsid w:val="00DA6AB6"/>
    <w:rsid w:val="00DA76D8"/>
    <w:rsid w:val="00DB2364"/>
    <w:rsid w:val="00DB4338"/>
    <w:rsid w:val="00DB73F3"/>
    <w:rsid w:val="00DC27C1"/>
    <w:rsid w:val="00DC5975"/>
    <w:rsid w:val="00DC65F5"/>
    <w:rsid w:val="00DC751B"/>
    <w:rsid w:val="00DD1C8F"/>
    <w:rsid w:val="00DD42D6"/>
    <w:rsid w:val="00DD5F86"/>
    <w:rsid w:val="00DD7410"/>
    <w:rsid w:val="00DE0406"/>
    <w:rsid w:val="00DE0841"/>
    <w:rsid w:val="00DE78B4"/>
    <w:rsid w:val="00DF6879"/>
    <w:rsid w:val="00DF7CA4"/>
    <w:rsid w:val="00E02C6A"/>
    <w:rsid w:val="00E04955"/>
    <w:rsid w:val="00E16B58"/>
    <w:rsid w:val="00E17683"/>
    <w:rsid w:val="00E21F08"/>
    <w:rsid w:val="00E248D8"/>
    <w:rsid w:val="00E25190"/>
    <w:rsid w:val="00E25473"/>
    <w:rsid w:val="00E2681D"/>
    <w:rsid w:val="00E320FB"/>
    <w:rsid w:val="00E321E1"/>
    <w:rsid w:val="00E36CD2"/>
    <w:rsid w:val="00E434BF"/>
    <w:rsid w:val="00E44309"/>
    <w:rsid w:val="00E46A3A"/>
    <w:rsid w:val="00E520CF"/>
    <w:rsid w:val="00E52245"/>
    <w:rsid w:val="00E52D2D"/>
    <w:rsid w:val="00E546E8"/>
    <w:rsid w:val="00E547BA"/>
    <w:rsid w:val="00E55EE6"/>
    <w:rsid w:val="00E569FC"/>
    <w:rsid w:val="00E57CC1"/>
    <w:rsid w:val="00E6046D"/>
    <w:rsid w:val="00E61AEB"/>
    <w:rsid w:val="00E65837"/>
    <w:rsid w:val="00E700C9"/>
    <w:rsid w:val="00E71293"/>
    <w:rsid w:val="00E71735"/>
    <w:rsid w:val="00E7221D"/>
    <w:rsid w:val="00E731B6"/>
    <w:rsid w:val="00E762C7"/>
    <w:rsid w:val="00E77FDD"/>
    <w:rsid w:val="00E80337"/>
    <w:rsid w:val="00E823B1"/>
    <w:rsid w:val="00E82BD8"/>
    <w:rsid w:val="00E84490"/>
    <w:rsid w:val="00E853DF"/>
    <w:rsid w:val="00E85562"/>
    <w:rsid w:val="00E85B55"/>
    <w:rsid w:val="00E8761E"/>
    <w:rsid w:val="00E87DE1"/>
    <w:rsid w:val="00E909FE"/>
    <w:rsid w:val="00E92A74"/>
    <w:rsid w:val="00E94F06"/>
    <w:rsid w:val="00E96037"/>
    <w:rsid w:val="00EA2AC9"/>
    <w:rsid w:val="00EA33D0"/>
    <w:rsid w:val="00EA3A00"/>
    <w:rsid w:val="00EA6EEA"/>
    <w:rsid w:val="00EB129E"/>
    <w:rsid w:val="00EB1D5F"/>
    <w:rsid w:val="00EB1E7A"/>
    <w:rsid w:val="00EB503D"/>
    <w:rsid w:val="00EB564E"/>
    <w:rsid w:val="00EB619C"/>
    <w:rsid w:val="00EB735F"/>
    <w:rsid w:val="00EC1B08"/>
    <w:rsid w:val="00ED0D3D"/>
    <w:rsid w:val="00ED3A75"/>
    <w:rsid w:val="00ED47B6"/>
    <w:rsid w:val="00EE44DE"/>
    <w:rsid w:val="00EF4C0A"/>
    <w:rsid w:val="00F00E89"/>
    <w:rsid w:val="00F013E5"/>
    <w:rsid w:val="00F02094"/>
    <w:rsid w:val="00F02932"/>
    <w:rsid w:val="00F052E3"/>
    <w:rsid w:val="00F06616"/>
    <w:rsid w:val="00F07432"/>
    <w:rsid w:val="00F1147F"/>
    <w:rsid w:val="00F1723C"/>
    <w:rsid w:val="00F2075D"/>
    <w:rsid w:val="00F21413"/>
    <w:rsid w:val="00F2199F"/>
    <w:rsid w:val="00F22444"/>
    <w:rsid w:val="00F30080"/>
    <w:rsid w:val="00F30D66"/>
    <w:rsid w:val="00F3513D"/>
    <w:rsid w:val="00F35ED5"/>
    <w:rsid w:val="00F4122A"/>
    <w:rsid w:val="00F431D5"/>
    <w:rsid w:val="00F51B24"/>
    <w:rsid w:val="00F5291B"/>
    <w:rsid w:val="00F542CB"/>
    <w:rsid w:val="00F56AFD"/>
    <w:rsid w:val="00F57236"/>
    <w:rsid w:val="00F57A77"/>
    <w:rsid w:val="00F57F32"/>
    <w:rsid w:val="00F63D65"/>
    <w:rsid w:val="00F6579D"/>
    <w:rsid w:val="00F72366"/>
    <w:rsid w:val="00F72D8A"/>
    <w:rsid w:val="00F8073C"/>
    <w:rsid w:val="00F90431"/>
    <w:rsid w:val="00F91807"/>
    <w:rsid w:val="00F93362"/>
    <w:rsid w:val="00F94121"/>
    <w:rsid w:val="00F95F80"/>
    <w:rsid w:val="00FA1412"/>
    <w:rsid w:val="00FA47C9"/>
    <w:rsid w:val="00FA62E1"/>
    <w:rsid w:val="00FB56E0"/>
    <w:rsid w:val="00FB7690"/>
    <w:rsid w:val="00FC556E"/>
    <w:rsid w:val="00FC63CA"/>
    <w:rsid w:val="00FD0841"/>
    <w:rsid w:val="00FD4085"/>
    <w:rsid w:val="00FE397B"/>
    <w:rsid w:val="00FE4F63"/>
    <w:rsid w:val="00FF2C4E"/>
    <w:rsid w:val="00FF2FC6"/>
    <w:rsid w:val="00FF41D9"/>
    <w:rsid w:val="00FF6164"/>
    <w:rsid w:val="32DAD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0AC6D"/>
  <w15:chartTrackingRefBased/>
  <w15:docId w15:val="{764E6EF4-F6E1-4935-A1AF-815212620C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13F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996"/>
    <w:pPr>
      <w:keepNext/>
      <w:keepLines/>
      <w:spacing w:before="240"/>
      <w:jc w:val="center"/>
      <w:outlineLvl w:val="0"/>
    </w:pPr>
    <w:rPr>
      <w:rFonts w:asciiTheme="minorHAnsi" w:hAnsiTheme="minorHAnsi" w:eastAsiaTheme="majorEastAsia" w:cstheme="majorBidi"/>
      <w:b/>
      <w:color w:val="4BACC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C63CA"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055996"/>
    <w:rPr>
      <w:rFonts w:eastAsiaTheme="majorEastAsia" w:cstheme="majorBidi"/>
      <w:b/>
      <w:color w:val="4BACC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51B24"/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A72AAC"/>
  </w:style>
  <w:style w:type="paragraph" w:styleId="BodyText">
    <w:name w:val="Body Text"/>
    <w:basedOn w:val="Normal"/>
    <w:link w:val="BodyTextChar"/>
    <w:rsid w:val="006730BD"/>
    <w:rPr>
      <w:rFonts w:ascii="Arial" w:hAnsi="Arial"/>
      <w:i/>
      <w:sz w:val="22"/>
      <w:szCs w:val="20"/>
    </w:rPr>
  </w:style>
  <w:style w:type="character" w:styleId="BodyTextChar" w:customStyle="1">
    <w:name w:val="Body Text Char"/>
    <w:basedOn w:val="DefaultParagraphFont"/>
    <w:link w:val="BodyText"/>
    <w:rsid w:val="006730BD"/>
    <w:rPr>
      <w:rFonts w:ascii="Arial" w:hAnsi="Arial" w:eastAsia="Times New Roman" w:cs="Times New Roman"/>
      <w:i/>
      <w:szCs w:val="20"/>
    </w:rPr>
  </w:style>
  <w:style w:type="paragraph" w:styleId="NormalWeb">
    <w:name w:val="Normal (Web)"/>
    <w:basedOn w:val="Normal"/>
    <w:uiPriority w:val="99"/>
    <w:semiHidden/>
    <w:unhideWhenUsed/>
    <w:rsid w:val="006509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09F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C5AF6"/>
    <w:pPr>
      <w:spacing w:before="100" w:beforeAutospacing="1" w:after="100" w:afterAutospacing="1"/>
    </w:pPr>
  </w:style>
  <w:style w:type="character" w:styleId="CommentTextChar" w:customStyle="1">
    <w:name w:val="Comment Text Char"/>
    <w:basedOn w:val="DefaultParagraphFont"/>
    <w:link w:val="CommentText"/>
    <w:uiPriority w:val="99"/>
    <w:rsid w:val="005C5AF6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10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A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06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68A"/>
    <w:pPr>
      <w:spacing w:before="0" w:beforeAutospacing="0" w:after="0" w:afterAutospacing="0"/>
    </w:pPr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068A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B6344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75D8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2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52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9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2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3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4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2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6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5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0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4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7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6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4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22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3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94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4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0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ac6afda59130477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cf83-b482-4c81-b89e-1bb760a77e15}"/>
      </w:docPartPr>
      <w:docPartBody>
        <w:p w14:paraId="673C417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74395-EE8B-46B4-9F50-36ECCB6CF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B2107-F784-4077-92CB-C0548FBC2A32}"/>
</file>

<file path=customXml/itemProps3.xml><?xml version="1.0" encoding="utf-8"?>
<ds:datastoreItem xmlns:ds="http://schemas.openxmlformats.org/officeDocument/2006/customXml" ds:itemID="{F6A059A4-1D6A-4DEC-A70C-F57D9008DD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036D6-E0E8-405C-AF89-19D8AFAACA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Naveed Majid</cp:lastModifiedBy>
  <cp:revision>3</cp:revision>
  <cp:lastPrinted>2021-06-07T12:47:00Z</cp:lastPrinted>
  <dcterms:created xsi:type="dcterms:W3CDTF">2021-06-17T13:43:00Z</dcterms:created>
  <dcterms:modified xsi:type="dcterms:W3CDTF">2023-08-16T14:42:24Z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iteId">
    <vt:lpwstr>92ebd22d-0a9c-4516-a68f-ba966853a8f3</vt:lpwstr>
  </property>
  <property fmtid="{D5CDD505-2E9C-101B-9397-08002B2CF9AE}" pid="5" name="MSIP_Label_d04dfc70-0289-4bbf-a1df-2e48919102f8_Owner">
    <vt:lpwstr>hildretd@yw.co.uk</vt:lpwstr>
  </property>
  <property fmtid="{D5CDD505-2E9C-101B-9397-08002B2CF9AE}" pid="6" name="MSIP_Label_d04dfc70-0289-4bbf-a1df-2e48919102f8_SetDate">
    <vt:lpwstr>2021-06-02T11:59:57.3293053Z</vt:lpwstr>
  </property>
  <property fmtid="{D5CDD505-2E9C-101B-9397-08002B2CF9AE}" pid="7" name="MSIP_Label_d04dfc70-0289-4bbf-a1df-2e48919102f8_Name">
    <vt:lpwstr>Private</vt:lpwstr>
  </property>
  <property fmtid="{D5CDD505-2E9C-101B-9397-08002B2CF9AE}" pid="8" name="MSIP_Label_d04dfc70-0289-4bbf-a1df-2e48919102f8_Application">
    <vt:lpwstr>Microsoft Azure Information Protection</vt:lpwstr>
  </property>
  <property fmtid="{D5CDD505-2E9C-101B-9397-08002B2CF9AE}" pid="9" name="MSIP_Label_d04dfc70-0289-4bbf-a1df-2e48919102f8_ActionId">
    <vt:lpwstr>4444a2fc-1a7c-44c9-a43b-6ebd1ad9102f</vt:lpwstr>
  </property>
  <property fmtid="{D5CDD505-2E9C-101B-9397-08002B2CF9AE}" pid="10" name="MSIP_Label_d04dfc70-0289-4bbf-a1df-2e48919102f8_Extended_MSFT_Method">
    <vt:lpwstr>Manual</vt:lpwstr>
  </property>
  <property fmtid="{D5CDD505-2E9C-101B-9397-08002B2CF9AE}" pid="11" name="Sensitivity">
    <vt:lpwstr>Private</vt:lpwstr>
  </property>
  <property fmtid="{D5CDD505-2E9C-101B-9397-08002B2CF9AE}" pid="12" name="MediaServiceImageTags">
    <vt:lpwstr/>
  </property>
  <property fmtid="{D5CDD505-2E9C-101B-9397-08002B2CF9AE}" pid="13" name="Order">
    <vt:r8>3410900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